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成都汽车职业技术学校电梯维护保养项目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01</w:t>
      </w:r>
      <w:r>
        <w:rPr>
          <w:rFonts w:hint="eastAsia" w:ascii="仿宋_GB2312" w:hAnsi="仿宋_GB2312" w:eastAsia="仿宋_GB2312" w:cs="仿宋_GB2312"/>
          <w:sz w:val="30"/>
          <w:szCs w:val="30"/>
        </w:rPr>
        <w:t>月</w:t>
      </w:r>
    </w:p>
    <w:p>
      <w:pPr>
        <w:pStyle w:val="2"/>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成都汽车职业技术学校电梯维护保养项目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成都汽车职业技术学校电梯维护保养项目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QCZX-20240105</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成都汽车职业技术学校总务处1-20（成都市龙泉驿区同安镇幸福路388号）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val="en-US"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val="en-US" w:eastAsia="zh-CN"/>
        </w:rPr>
        <w:t>08</w:t>
      </w:r>
      <w:r>
        <w:rPr>
          <w:rFonts w:hint="eastAsia" w:ascii="宋体" w:hAnsi="宋体" w:cs="宋体"/>
          <w:b/>
          <w:bCs/>
          <w:color w:val="FF0000"/>
          <w:sz w:val="24"/>
        </w:rPr>
        <w:t>日</w:t>
      </w:r>
      <w:r>
        <w:rPr>
          <w:rFonts w:hint="eastAsia" w:ascii="宋体" w:hAnsi="宋体" w:cs="宋体"/>
          <w:b/>
          <w:bCs/>
          <w:color w:val="FF0000"/>
          <w:sz w:val="24"/>
          <w:lang w:val="en-US" w:eastAsia="zh-CN"/>
        </w:rPr>
        <w:t>17</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w:t>
      </w:r>
      <w:r>
        <w:rPr>
          <w:rFonts w:hint="eastAsia" w:ascii="宋体" w:hAnsi="宋体" w:cs="宋体"/>
          <w:b/>
          <w:bCs/>
          <w:color w:val="FF0000"/>
          <w:sz w:val="24"/>
          <w:lang w:val="en-US" w:eastAsia="zh-CN"/>
        </w:rPr>
        <w:t>4</w:t>
      </w:r>
      <w:r>
        <w:rPr>
          <w:rFonts w:hint="eastAsia" w:ascii="宋体" w:hAnsi="宋体" w:cs="宋体"/>
          <w:b/>
          <w:bCs/>
          <w:color w:val="FF0000"/>
          <w:sz w:val="24"/>
        </w:rPr>
        <w:t>年</w:t>
      </w:r>
      <w:r>
        <w:rPr>
          <w:rFonts w:hint="eastAsia" w:ascii="宋体" w:hAnsi="宋体" w:cs="宋体"/>
          <w:b/>
          <w:bCs/>
          <w:color w:val="FF0000"/>
          <w:sz w:val="24"/>
          <w:lang w:val="en-US" w:eastAsia="zh-CN"/>
        </w:rPr>
        <w:t>01</w:t>
      </w:r>
      <w:r>
        <w:rPr>
          <w:rFonts w:hint="eastAsia" w:ascii="宋体" w:hAnsi="宋体" w:cs="宋体"/>
          <w:b/>
          <w:bCs/>
          <w:color w:val="FF0000"/>
          <w:sz w:val="24"/>
        </w:rPr>
        <w:t>月</w:t>
      </w:r>
      <w:r>
        <w:rPr>
          <w:rFonts w:hint="eastAsia" w:ascii="宋体" w:hAnsi="宋体" w:cs="宋体"/>
          <w:b/>
          <w:bCs/>
          <w:color w:val="FF0000"/>
          <w:sz w:val="24"/>
          <w:lang w:val="en-US" w:eastAsia="zh-CN"/>
        </w:rPr>
        <w:t>09</w:t>
      </w:r>
      <w:r>
        <w:rPr>
          <w:rFonts w:hint="eastAsia" w:ascii="宋体" w:hAnsi="宋体" w:cs="宋体"/>
          <w:b/>
          <w:bCs/>
          <w:color w:val="FF0000"/>
          <w:sz w:val="24"/>
        </w:rPr>
        <w:t>日</w:t>
      </w:r>
      <w:r>
        <w:rPr>
          <w:rFonts w:hint="eastAsia" w:ascii="宋体" w:hAnsi="宋体" w:cs="宋体"/>
          <w:b/>
          <w:bCs/>
          <w:color w:val="FF0000"/>
          <w:sz w:val="24"/>
          <w:lang w:val="en-US" w:eastAsia="zh-CN"/>
        </w:rPr>
        <w:t>09</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p>
      <w:pPr>
        <w:spacing w:line="360" w:lineRule="auto"/>
        <w:ind w:firstLine="1260" w:firstLineChars="600"/>
        <w:rPr>
          <w:bCs/>
        </w:rPr>
      </w:pPr>
    </w:p>
    <w:p>
      <w:pPr>
        <w:jc w:val="left"/>
        <w:rPr>
          <w:rFonts w:ascii="方正黑体_GBK" w:eastAsia="方正黑体_GBK"/>
          <w:sz w:val="32"/>
          <w:szCs w:val="32"/>
        </w:rPr>
      </w:pP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2"/>
        <w:spacing w:before="624" w:after="624"/>
        <w:rPr>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成都汽车职业技术学校电梯维护保养项目</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QCZX-20240105</w:t>
      </w:r>
    </w:p>
    <w:p>
      <w:pPr>
        <w:jc w:val="left"/>
        <w:rPr>
          <w:rFonts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49500.00</w:t>
      </w:r>
      <w:r>
        <w:rPr>
          <w:rFonts w:hint="eastAsia" w:ascii="宋体" w:hAnsi="宋体" w:eastAsia="宋体" w:cs="宋体"/>
          <w:sz w:val="32"/>
          <w:szCs w:val="32"/>
          <w:highlight w:val="yellow"/>
          <w:u w:val="single"/>
        </w:rPr>
        <w:t>元</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0"/>
        <w:tblpPr w:leftFromText="180" w:rightFromText="180" w:vertAnchor="text" w:horzAnchor="page" w:tblpXSpec="center" w:tblpY="2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40"/>
        <w:gridCol w:w="810"/>
        <w:gridCol w:w="1215"/>
        <w:gridCol w:w="783"/>
        <w:gridCol w:w="1031"/>
        <w:gridCol w:w="1031"/>
        <w:gridCol w:w="1483"/>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4" w:type="dxa"/>
            <w:noWrap w:val="0"/>
            <w:vAlign w:val="center"/>
          </w:tcPr>
          <w:p>
            <w:pPr>
              <w:tabs>
                <w:tab w:val="left" w:pos="415"/>
                <w:tab w:val="center" w:pos="4541"/>
                <w:tab w:val="center" w:pos="4570"/>
              </w:tabs>
              <w:ind w:right="-8530" w:rightChars="-4062"/>
              <w:jc w:val="left"/>
              <w:rPr>
                <w:rFonts w:hint="eastAsia" w:ascii="楷体" w:hAnsi="楷体" w:eastAsia="楷体" w:cs="楷体"/>
                <w:b/>
                <w:bCs/>
                <w:sz w:val="18"/>
                <w:szCs w:val="18"/>
              </w:rPr>
            </w:pPr>
            <w:r>
              <w:rPr>
                <w:rFonts w:hint="eastAsia" w:ascii="楷体" w:hAnsi="楷体" w:eastAsia="楷体" w:cs="楷体"/>
                <w:b/>
                <w:bCs/>
                <w:sz w:val="18"/>
                <w:szCs w:val="18"/>
              </w:rPr>
              <w:t>编号</w:t>
            </w:r>
            <w:r>
              <w:rPr>
                <w:rFonts w:hint="eastAsia" w:ascii="楷体" w:hAnsi="楷体" w:eastAsia="楷体" w:cs="楷体"/>
                <w:b/>
                <w:bCs/>
                <w:sz w:val="18"/>
                <w:szCs w:val="18"/>
              </w:rPr>
              <w:tab/>
            </w:r>
            <w:r>
              <w:rPr>
                <w:rFonts w:hint="eastAsia" w:ascii="楷体" w:hAnsi="楷体" w:eastAsia="楷体" w:cs="楷体"/>
                <w:b/>
                <w:bCs/>
                <w:sz w:val="18"/>
                <w:szCs w:val="18"/>
              </w:rPr>
              <w:t>编号</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品牌</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梯类</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层/门/站</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数量 （台）</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载重量（kg）</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速度</w:t>
            </w:r>
          </w:p>
          <w:p>
            <w:pPr>
              <w:jc w:val="center"/>
              <w:rPr>
                <w:rFonts w:hint="eastAsia" w:ascii="楷体" w:hAnsi="楷体" w:eastAsia="楷体" w:cs="楷体"/>
                <w:b/>
                <w:bCs/>
                <w:sz w:val="18"/>
                <w:szCs w:val="18"/>
              </w:rPr>
            </w:pPr>
            <w:r>
              <w:rPr>
                <w:rFonts w:hint="eastAsia" w:ascii="楷体" w:hAnsi="楷体" w:eastAsia="楷体" w:cs="楷体"/>
                <w:b/>
                <w:bCs/>
                <w:sz w:val="18"/>
                <w:szCs w:val="18"/>
              </w:rPr>
              <w:t>（m/s）</w:t>
            </w:r>
          </w:p>
        </w:tc>
        <w:tc>
          <w:tcPr>
            <w:tcW w:w="14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维保单价</w:t>
            </w:r>
          </w:p>
          <w:p>
            <w:pPr>
              <w:jc w:val="center"/>
              <w:rPr>
                <w:rFonts w:hint="eastAsia" w:ascii="楷体" w:hAnsi="楷体" w:eastAsia="楷体" w:cs="楷体"/>
                <w:b/>
                <w:bCs/>
                <w:sz w:val="18"/>
                <w:szCs w:val="18"/>
              </w:rPr>
            </w:pPr>
            <w:r>
              <w:rPr>
                <w:rFonts w:hint="eastAsia" w:ascii="楷体" w:hAnsi="楷体" w:eastAsia="楷体" w:cs="楷体"/>
                <w:b/>
                <w:bCs/>
                <w:sz w:val="18"/>
                <w:szCs w:val="18"/>
              </w:rPr>
              <w:t>（元/年/台）</w:t>
            </w:r>
          </w:p>
        </w:tc>
        <w:tc>
          <w:tcPr>
            <w:tcW w:w="1338"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保养费</w:t>
            </w:r>
          </w:p>
          <w:p>
            <w:pPr>
              <w:jc w:val="center"/>
              <w:rPr>
                <w:rFonts w:hint="eastAsia" w:ascii="楷体" w:hAnsi="楷体" w:eastAsia="楷体" w:cs="楷体"/>
                <w:b/>
                <w:bCs/>
                <w:sz w:val="18"/>
                <w:szCs w:val="18"/>
              </w:rPr>
            </w:pPr>
            <w:r>
              <w:rPr>
                <w:rFonts w:hint="eastAsia" w:ascii="楷体" w:hAnsi="楷体" w:eastAsia="楷体" w:cs="楷体"/>
                <w:b/>
                <w:bCs/>
                <w:sz w:val="18"/>
                <w:szCs w:val="18"/>
              </w:rPr>
              <w:t>（RMB元）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4" w:type="dxa"/>
            <w:noWrap w:val="0"/>
            <w:vAlign w:val="center"/>
          </w:tcPr>
          <w:p>
            <w:pPr>
              <w:rPr>
                <w:rFonts w:hint="eastAsia" w:ascii="楷体" w:hAnsi="楷体" w:eastAsia="楷体" w:cs="楷体"/>
                <w:b/>
                <w:bCs/>
                <w:sz w:val="18"/>
                <w:szCs w:val="18"/>
              </w:rPr>
            </w:pPr>
            <w:r>
              <w:rPr>
                <w:rFonts w:hint="eastAsia" w:ascii="楷体" w:hAnsi="楷体" w:eastAsia="楷体" w:cs="楷体"/>
                <w:sz w:val="18"/>
                <w:szCs w:val="18"/>
              </w:rPr>
              <w:t xml:space="preserve">食堂  </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通力</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4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1350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实训1</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通力</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eastAsia="zh-CN"/>
              </w:rPr>
              <w:t>汽车电梯</w:t>
            </w:r>
            <w:r>
              <w:rPr>
                <w:rFonts w:hint="eastAsia" w:ascii="楷体" w:hAnsi="楷体" w:eastAsia="楷体" w:cs="楷体"/>
                <w:sz w:val="18"/>
                <w:szCs w:val="18"/>
              </w:rPr>
              <w:t xml:space="preserve">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val="en-US" w:eastAsia="zh-CN"/>
              </w:rPr>
              <w:t>300</w:t>
            </w:r>
            <w:r>
              <w:rPr>
                <w:rFonts w:hint="eastAsia" w:ascii="楷体" w:hAnsi="楷体" w:eastAsia="楷体" w:cs="楷体"/>
                <w:sz w:val="18"/>
                <w:szCs w:val="18"/>
              </w:rPr>
              <w:t xml:space="preserve">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实训2</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快速</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eastAsia="zh-CN"/>
              </w:rPr>
              <w:t>汽车电</w:t>
            </w:r>
            <w:r>
              <w:rPr>
                <w:rFonts w:hint="eastAsia" w:ascii="楷体" w:hAnsi="楷体" w:eastAsia="楷体" w:cs="楷体"/>
                <w:sz w:val="18"/>
                <w:szCs w:val="18"/>
              </w:rPr>
              <w:t xml:space="preserve">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3/3/3</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val="en-US" w:eastAsia="zh-CN"/>
              </w:rPr>
              <w:t>500</w:t>
            </w:r>
            <w:r>
              <w:rPr>
                <w:rFonts w:hint="eastAsia" w:ascii="楷体" w:hAnsi="楷体" w:eastAsia="楷体" w:cs="楷体"/>
                <w:sz w:val="18"/>
                <w:szCs w:val="18"/>
              </w:rPr>
              <w:t xml:space="preserve">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宿舍</w:t>
            </w:r>
            <w:r>
              <w:rPr>
                <w:rFonts w:hint="eastAsia" w:ascii="楷体" w:hAnsi="楷体" w:eastAsia="楷体" w:cs="楷体"/>
                <w:sz w:val="18"/>
                <w:szCs w:val="18"/>
                <w:lang w:val="en-US" w:eastAsia="zh-CN"/>
              </w:rPr>
              <w:t>1.2</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6/6/6</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2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4</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4/2/2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1</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3</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sz w:val="18"/>
                <w:szCs w:val="18"/>
                <w:lang w:val="en-US" w:eastAsia="zh-CN"/>
              </w:rPr>
            </w:pPr>
            <w:r>
              <w:rPr>
                <w:rFonts w:hint="eastAsia" w:ascii="楷体" w:hAnsi="楷体" w:eastAsia="楷体" w:cs="楷体"/>
                <w:b/>
                <w:bCs/>
                <w:sz w:val="18"/>
                <w:szCs w:val="18"/>
                <w:lang w:val="en-US" w:eastAsia="zh-CN"/>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kern w:val="2"/>
                <w:sz w:val="18"/>
                <w:szCs w:val="18"/>
                <w:lang w:val="en-US" w:eastAsia="zh-CN" w:bidi="ar-SA"/>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2</w:t>
            </w:r>
          </w:p>
        </w:tc>
        <w:tc>
          <w:tcPr>
            <w:tcW w:w="840"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b/>
                <w:bCs/>
                <w:sz w:val="18"/>
                <w:szCs w:val="18"/>
                <w:lang w:val="en-US" w:eastAsia="zh-CN"/>
              </w:rPr>
              <w:t>4</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b/>
                <w:bCs/>
                <w:sz w:val="18"/>
                <w:szCs w:val="18"/>
              </w:rPr>
              <w:t>2</w:t>
            </w:r>
          </w:p>
        </w:tc>
        <w:tc>
          <w:tcPr>
            <w:tcW w:w="1031"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kern w:val="2"/>
                <w:sz w:val="18"/>
                <w:szCs w:val="18"/>
                <w:lang w:val="en-US" w:eastAsia="zh-CN" w:bidi="ar-SA"/>
              </w:rPr>
            </w:pPr>
          </w:p>
        </w:tc>
        <w:tc>
          <w:tcPr>
            <w:tcW w:w="1338" w:type="dxa"/>
            <w:noWrap w:val="0"/>
            <w:vAlign w:val="center"/>
          </w:tcPr>
          <w:p>
            <w:pPr>
              <w:jc w:val="center"/>
              <w:rPr>
                <w:rFonts w:hint="eastAsia" w:ascii="楷体" w:hAnsi="楷体" w:eastAsia="楷体" w:cs="楷体"/>
                <w:b/>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3</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5</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5</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展示中心</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65" w:type="dxa"/>
            <w:gridSpan w:val="9"/>
            <w:noWrap w:val="0"/>
            <w:vAlign w:val="center"/>
          </w:tcPr>
          <w:p>
            <w:pPr>
              <w:jc w:val="center"/>
              <w:rPr>
                <w:rFonts w:hint="eastAsia" w:ascii="楷体" w:hAnsi="楷体" w:eastAsia="楷体" w:cs="楷体"/>
                <w:sz w:val="18"/>
                <w:szCs w:val="18"/>
              </w:rPr>
            </w:pPr>
            <w:r>
              <w:rPr>
                <w:rFonts w:hint="eastAsia" w:ascii="楷体" w:hAnsi="楷体" w:eastAsia="楷体" w:cs="楷体"/>
                <w:b/>
                <w:bCs/>
                <w:sz w:val="18"/>
                <w:szCs w:val="18"/>
              </w:rPr>
              <w:t>每年维修保养费合计：</w:t>
            </w:r>
            <w:r>
              <w:rPr>
                <w:rFonts w:hint="eastAsia" w:ascii="楷体" w:hAnsi="楷体" w:eastAsia="楷体" w:cs="楷体"/>
                <w:b/>
                <w:bCs/>
                <w:sz w:val="18"/>
                <w:szCs w:val="18"/>
                <w:u w:val="single"/>
                <w:lang w:val="en-US" w:eastAsia="zh-CN"/>
              </w:rPr>
              <w:t xml:space="preserve">     </w:t>
            </w:r>
            <w:r>
              <w:rPr>
                <w:rFonts w:hint="eastAsia" w:ascii="楷体" w:hAnsi="楷体" w:eastAsia="楷体" w:cs="楷体"/>
                <w:b/>
                <w:bCs/>
                <w:sz w:val="18"/>
                <w:szCs w:val="18"/>
                <w:lang w:val="en-US" w:eastAsia="zh-CN"/>
              </w:rPr>
              <w:t xml:space="preserve"> </w:t>
            </w:r>
            <w:r>
              <w:rPr>
                <w:rFonts w:hint="eastAsia" w:ascii="楷体" w:hAnsi="楷体" w:eastAsia="楷体" w:cs="楷体"/>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865" w:type="dxa"/>
            <w:gridSpan w:val="9"/>
            <w:noWrap w:val="0"/>
            <w:vAlign w:val="center"/>
          </w:tcPr>
          <w:p>
            <w:pPr>
              <w:jc w:val="center"/>
              <w:rPr>
                <w:rFonts w:hint="eastAsia" w:ascii="楷体" w:hAnsi="楷体" w:eastAsia="楷体" w:cs="楷体"/>
                <w:sz w:val="18"/>
                <w:szCs w:val="18"/>
              </w:rPr>
            </w:pPr>
            <w:r>
              <w:rPr>
                <w:rFonts w:hint="eastAsia" w:ascii="楷体" w:hAnsi="楷体" w:eastAsia="楷体" w:cs="楷体"/>
                <w:b/>
                <w:bCs/>
                <w:sz w:val="18"/>
                <w:szCs w:val="18"/>
              </w:rPr>
              <w:t>壹年维修保养费总计：</w:t>
            </w:r>
            <w:r>
              <w:rPr>
                <w:rFonts w:hint="eastAsia" w:ascii="楷体" w:hAnsi="楷体" w:eastAsia="楷体" w:cs="楷体"/>
                <w:sz w:val="18"/>
                <w:szCs w:val="18"/>
                <w:u w:val="single"/>
                <w:lang w:val="en-US" w:eastAsia="zh-CN"/>
              </w:rPr>
              <w:t xml:space="preserve">        </w:t>
            </w:r>
            <w:r>
              <w:rPr>
                <w:rFonts w:hint="eastAsia" w:ascii="楷体" w:hAnsi="楷体" w:eastAsia="楷体" w:cs="楷体"/>
                <w:sz w:val="18"/>
                <w:szCs w:val="18"/>
                <w:u w:val="single"/>
              </w:rPr>
              <w:t xml:space="preserve"> </w:t>
            </w:r>
            <w:r>
              <w:rPr>
                <w:rFonts w:hint="eastAsia" w:ascii="楷体" w:hAnsi="楷体" w:eastAsia="楷体" w:cs="楷体"/>
                <w:b/>
                <w:bCs/>
                <w:sz w:val="18"/>
                <w:szCs w:val="18"/>
              </w:rPr>
              <w:t>元（大写：</w:t>
            </w:r>
            <w:r>
              <w:rPr>
                <w:rFonts w:hint="eastAsia" w:ascii="楷体" w:hAnsi="楷体" w:eastAsia="楷体" w:cs="楷体"/>
                <w:b/>
                <w:bCs/>
                <w:sz w:val="18"/>
                <w:szCs w:val="18"/>
                <w:lang w:val="en-US" w:eastAsia="zh-CN"/>
              </w:rPr>
              <w:t xml:space="preserve">             </w:t>
            </w:r>
            <w:r>
              <w:rPr>
                <w:rFonts w:hint="eastAsia" w:ascii="楷体" w:hAnsi="楷体" w:eastAsia="楷体" w:cs="楷体"/>
                <w:b/>
                <w:bCs/>
                <w:sz w:val="18"/>
                <w:szCs w:val="18"/>
              </w:rPr>
              <w:t>整）</w:t>
            </w:r>
          </w:p>
        </w:tc>
      </w:tr>
    </w:tbl>
    <w:p>
      <w:pPr>
        <w:jc w:val="left"/>
        <w:rPr>
          <w:rFonts w:ascii="宋体" w:hAnsi="宋体" w:eastAsia="宋体" w:cs="宋体"/>
          <w:sz w:val="32"/>
          <w:szCs w:val="32"/>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验收合格后付100%</w:t>
      </w:r>
      <w:r>
        <w:rPr>
          <w:rFonts w:hint="eastAsia" w:ascii="宋体" w:hAnsi="宋体" w:eastAsia="宋体" w:cs="宋体"/>
          <w:sz w:val="32"/>
          <w:szCs w:val="32"/>
          <w:highlight w:val="yellow"/>
        </w:rPr>
        <w:t>。</w:t>
      </w:r>
    </w:p>
    <w:p>
      <w:pPr>
        <w:jc w:val="left"/>
        <w:rPr>
          <w:rFonts w:ascii="宋体" w:hAnsi="宋体" w:eastAsia="宋体" w:cs="宋体"/>
          <w:sz w:val="32"/>
          <w:szCs w:val="32"/>
        </w:rPr>
      </w:pPr>
    </w:p>
    <w:p>
      <w:pPr>
        <w:jc w:val="left"/>
        <w:rPr>
          <w:rFonts w:ascii="宋体" w:hAnsi="宋体" w:eastAsia="宋体" w:cs="宋体"/>
          <w:sz w:val="32"/>
          <w:szCs w:val="32"/>
        </w:rPr>
      </w:pPr>
    </w:p>
    <w:p>
      <w:pPr>
        <w:jc w:val="left"/>
        <w:rPr>
          <w:rFonts w:ascii="宋体" w:hAnsi="宋体" w:eastAsia="宋体" w:cs="宋体"/>
          <w:sz w:val="32"/>
          <w:szCs w:val="32"/>
        </w:rPr>
      </w:pPr>
    </w:p>
    <w:p>
      <w:bookmarkStart w:id="4" w:name="_Toc25079259"/>
      <w:bookmarkStart w:id="5" w:name="_Toc12540"/>
    </w:p>
    <w:p>
      <w:pPr>
        <w:rPr>
          <w:sz w:val="36"/>
          <w:szCs w:val="28"/>
        </w:rPr>
      </w:pPr>
      <w:r>
        <w:rPr>
          <w:rFonts w:hint="eastAsia"/>
          <w:sz w:val="36"/>
          <w:szCs w:val="28"/>
        </w:rPr>
        <w:br w:type="page"/>
      </w:r>
    </w:p>
    <w:p>
      <w:pPr>
        <w:pStyle w:val="2"/>
        <w:spacing w:before="624" w:after="624"/>
        <w:rPr>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成都汽车职业技术学校电梯维护保养项目</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成都汽车职业技术学校电梯维护保养项目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tbl>
      <w:tblPr>
        <w:tblStyle w:val="10"/>
        <w:tblpPr w:leftFromText="180" w:rightFromText="180" w:vertAnchor="text" w:horzAnchor="page" w:tblpXSpec="center" w:tblpY="2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840"/>
        <w:gridCol w:w="810"/>
        <w:gridCol w:w="1215"/>
        <w:gridCol w:w="783"/>
        <w:gridCol w:w="1031"/>
        <w:gridCol w:w="1031"/>
        <w:gridCol w:w="1483"/>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334" w:type="dxa"/>
            <w:noWrap w:val="0"/>
            <w:vAlign w:val="center"/>
          </w:tcPr>
          <w:p>
            <w:pPr>
              <w:tabs>
                <w:tab w:val="left" w:pos="415"/>
                <w:tab w:val="center" w:pos="4541"/>
                <w:tab w:val="center" w:pos="4570"/>
              </w:tabs>
              <w:ind w:right="-8530" w:rightChars="-4062"/>
              <w:jc w:val="left"/>
              <w:rPr>
                <w:rFonts w:hint="eastAsia" w:ascii="楷体" w:hAnsi="楷体" w:eastAsia="楷体" w:cs="楷体"/>
                <w:b/>
                <w:bCs/>
                <w:sz w:val="18"/>
                <w:szCs w:val="18"/>
              </w:rPr>
            </w:pPr>
            <w:r>
              <w:rPr>
                <w:rFonts w:hint="eastAsia" w:ascii="楷体" w:hAnsi="楷体" w:eastAsia="楷体" w:cs="楷体"/>
                <w:b/>
                <w:bCs/>
                <w:sz w:val="18"/>
                <w:szCs w:val="18"/>
              </w:rPr>
              <w:t>编号</w:t>
            </w:r>
            <w:r>
              <w:rPr>
                <w:rFonts w:hint="eastAsia" w:ascii="楷体" w:hAnsi="楷体" w:eastAsia="楷体" w:cs="楷体"/>
                <w:b/>
                <w:bCs/>
                <w:sz w:val="18"/>
                <w:szCs w:val="18"/>
              </w:rPr>
              <w:tab/>
            </w:r>
            <w:r>
              <w:rPr>
                <w:rFonts w:hint="eastAsia" w:ascii="楷体" w:hAnsi="楷体" w:eastAsia="楷体" w:cs="楷体"/>
                <w:b/>
                <w:bCs/>
                <w:sz w:val="18"/>
                <w:szCs w:val="18"/>
              </w:rPr>
              <w:t>编号</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品牌</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梯类</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层/门/站</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数量 （台）</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载重量（kg）</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速度</w:t>
            </w:r>
          </w:p>
          <w:p>
            <w:pPr>
              <w:jc w:val="center"/>
              <w:rPr>
                <w:rFonts w:hint="eastAsia" w:ascii="楷体" w:hAnsi="楷体" w:eastAsia="楷体" w:cs="楷体"/>
                <w:b/>
                <w:bCs/>
                <w:sz w:val="18"/>
                <w:szCs w:val="18"/>
              </w:rPr>
            </w:pPr>
            <w:r>
              <w:rPr>
                <w:rFonts w:hint="eastAsia" w:ascii="楷体" w:hAnsi="楷体" w:eastAsia="楷体" w:cs="楷体"/>
                <w:b/>
                <w:bCs/>
                <w:sz w:val="18"/>
                <w:szCs w:val="18"/>
              </w:rPr>
              <w:t>（m/s）</w:t>
            </w:r>
          </w:p>
        </w:tc>
        <w:tc>
          <w:tcPr>
            <w:tcW w:w="14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维保单价</w:t>
            </w:r>
          </w:p>
          <w:p>
            <w:pPr>
              <w:jc w:val="center"/>
              <w:rPr>
                <w:rFonts w:hint="eastAsia" w:ascii="楷体" w:hAnsi="楷体" w:eastAsia="楷体" w:cs="楷体"/>
                <w:b/>
                <w:bCs/>
                <w:sz w:val="18"/>
                <w:szCs w:val="18"/>
              </w:rPr>
            </w:pPr>
            <w:r>
              <w:rPr>
                <w:rFonts w:hint="eastAsia" w:ascii="楷体" w:hAnsi="楷体" w:eastAsia="楷体" w:cs="楷体"/>
                <w:b/>
                <w:bCs/>
                <w:sz w:val="18"/>
                <w:szCs w:val="18"/>
              </w:rPr>
              <w:t>（元/年/台）</w:t>
            </w:r>
          </w:p>
        </w:tc>
        <w:tc>
          <w:tcPr>
            <w:tcW w:w="1338"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保养费</w:t>
            </w:r>
          </w:p>
          <w:p>
            <w:pPr>
              <w:jc w:val="center"/>
              <w:rPr>
                <w:rFonts w:hint="eastAsia" w:ascii="楷体" w:hAnsi="楷体" w:eastAsia="楷体" w:cs="楷体"/>
                <w:b/>
                <w:bCs/>
                <w:sz w:val="18"/>
                <w:szCs w:val="18"/>
              </w:rPr>
            </w:pPr>
            <w:r>
              <w:rPr>
                <w:rFonts w:hint="eastAsia" w:ascii="楷体" w:hAnsi="楷体" w:eastAsia="楷体" w:cs="楷体"/>
                <w:b/>
                <w:bCs/>
                <w:sz w:val="18"/>
                <w:szCs w:val="18"/>
              </w:rPr>
              <w:t>（RMB元）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4" w:type="dxa"/>
            <w:noWrap w:val="0"/>
            <w:vAlign w:val="center"/>
          </w:tcPr>
          <w:p>
            <w:pPr>
              <w:rPr>
                <w:rFonts w:hint="eastAsia" w:ascii="楷体" w:hAnsi="楷体" w:eastAsia="楷体" w:cs="楷体"/>
                <w:b/>
                <w:bCs/>
                <w:sz w:val="18"/>
                <w:szCs w:val="18"/>
              </w:rPr>
            </w:pPr>
            <w:r>
              <w:rPr>
                <w:rFonts w:hint="eastAsia" w:ascii="楷体" w:hAnsi="楷体" w:eastAsia="楷体" w:cs="楷体"/>
                <w:sz w:val="18"/>
                <w:szCs w:val="18"/>
              </w:rPr>
              <w:t xml:space="preserve">食堂  </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通力</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4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1350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实训1</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通力</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eastAsia="zh-CN"/>
              </w:rPr>
              <w:t>汽车电梯</w:t>
            </w:r>
            <w:r>
              <w:rPr>
                <w:rFonts w:hint="eastAsia" w:ascii="楷体" w:hAnsi="楷体" w:eastAsia="楷体" w:cs="楷体"/>
                <w:sz w:val="18"/>
                <w:szCs w:val="18"/>
              </w:rPr>
              <w:t xml:space="preserve">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val="en-US" w:eastAsia="zh-CN"/>
              </w:rPr>
              <w:t>300</w:t>
            </w:r>
            <w:r>
              <w:rPr>
                <w:rFonts w:hint="eastAsia" w:ascii="楷体" w:hAnsi="楷体" w:eastAsia="楷体" w:cs="楷体"/>
                <w:sz w:val="18"/>
                <w:szCs w:val="18"/>
              </w:rPr>
              <w:t xml:space="preserve">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实训2</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快速</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eastAsia="zh-CN"/>
              </w:rPr>
              <w:t>汽车电</w:t>
            </w:r>
            <w:r>
              <w:rPr>
                <w:rFonts w:hint="eastAsia" w:ascii="楷体" w:hAnsi="楷体" w:eastAsia="楷体" w:cs="楷体"/>
                <w:sz w:val="18"/>
                <w:szCs w:val="18"/>
              </w:rPr>
              <w:t xml:space="preserve">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3/3/3</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lang w:val="en-US" w:eastAsia="zh-CN"/>
              </w:rPr>
              <w:t>500</w:t>
            </w:r>
            <w:r>
              <w:rPr>
                <w:rFonts w:hint="eastAsia" w:ascii="楷体" w:hAnsi="楷体" w:eastAsia="楷体" w:cs="楷体"/>
                <w:sz w:val="18"/>
                <w:szCs w:val="18"/>
              </w:rPr>
              <w:t xml:space="preserve">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宿舍</w:t>
            </w:r>
            <w:r>
              <w:rPr>
                <w:rFonts w:hint="eastAsia" w:ascii="楷体" w:hAnsi="楷体" w:eastAsia="楷体" w:cs="楷体"/>
                <w:sz w:val="18"/>
                <w:szCs w:val="18"/>
                <w:lang w:val="en-US" w:eastAsia="zh-CN"/>
              </w:rPr>
              <w:t>1.2</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6/6/6</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2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1</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4</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4/2/2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1</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3</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sz w:val="18"/>
                <w:szCs w:val="18"/>
                <w:lang w:val="en-US" w:eastAsia="zh-CN"/>
              </w:rPr>
            </w:pPr>
            <w:r>
              <w:rPr>
                <w:rFonts w:hint="eastAsia" w:ascii="楷体" w:hAnsi="楷体" w:eastAsia="楷体" w:cs="楷体"/>
                <w:b/>
                <w:bCs/>
                <w:sz w:val="18"/>
                <w:szCs w:val="18"/>
                <w:lang w:val="en-US" w:eastAsia="zh-CN"/>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kern w:val="2"/>
                <w:sz w:val="18"/>
                <w:szCs w:val="18"/>
                <w:lang w:val="en-US" w:eastAsia="zh-CN" w:bidi="ar-SA"/>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2</w:t>
            </w:r>
          </w:p>
        </w:tc>
        <w:tc>
          <w:tcPr>
            <w:tcW w:w="840"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b/>
                <w:bCs/>
                <w:sz w:val="18"/>
                <w:szCs w:val="18"/>
                <w:lang w:val="en-US" w:eastAsia="zh-CN"/>
              </w:rPr>
              <w:t>4</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b/>
                <w:bCs/>
                <w:sz w:val="18"/>
                <w:szCs w:val="18"/>
              </w:rPr>
              <w:t>2</w:t>
            </w:r>
          </w:p>
        </w:tc>
        <w:tc>
          <w:tcPr>
            <w:tcW w:w="1031"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kern w:val="2"/>
                <w:sz w:val="18"/>
                <w:szCs w:val="18"/>
                <w:lang w:val="en-US" w:eastAsia="zh-CN" w:bidi="ar-SA"/>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kern w:val="2"/>
                <w:sz w:val="18"/>
                <w:szCs w:val="18"/>
                <w:lang w:val="en-US" w:eastAsia="zh-CN" w:bidi="ar-SA"/>
              </w:rPr>
            </w:pPr>
          </w:p>
        </w:tc>
        <w:tc>
          <w:tcPr>
            <w:tcW w:w="1338" w:type="dxa"/>
            <w:noWrap w:val="0"/>
            <w:vAlign w:val="center"/>
          </w:tcPr>
          <w:p>
            <w:pPr>
              <w:jc w:val="center"/>
              <w:rPr>
                <w:rFonts w:hint="eastAsia" w:ascii="楷体" w:hAnsi="楷体" w:eastAsia="楷体" w:cs="楷体"/>
                <w:b/>
                <w:bCs/>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3</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34" w:type="dxa"/>
            <w:noWrap w:val="0"/>
            <w:vAlign w:val="center"/>
          </w:tcPr>
          <w:p>
            <w:pPr>
              <w:rPr>
                <w:rFonts w:hint="eastAsia" w:ascii="楷体" w:hAnsi="楷体" w:eastAsia="楷体" w:cs="楷体"/>
                <w:sz w:val="18"/>
                <w:szCs w:val="18"/>
                <w:lang w:val="en-US" w:eastAsia="zh-CN"/>
              </w:rPr>
            </w:pPr>
            <w:r>
              <w:rPr>
                <w:rFonts w:hint="eastAsia" w:ascii="楷体" w:hAnsi="楷体" w:eastAsia="楷体" w:cs="楷体"/>
                <w:sz w:val="18"/>
                <w:szCs w:val="18"/>
              </w:rPr>
              <w:t>综合楼</w:t>
            </w:r>
            <w:r>
              <w:rPr>
                <w:rFonts w:hint="eastAsia" w:ascii="楷体" w:hAnsi="楷体" w:eastAsia="楷体" w:cs="楷体"/>
                <w:sz w:val="18"/>
                <w:szCs w:val="18"/>
                <w:lang w:val="en-US" w:eastAsia="zh-CN"/>
              </w:rPr>
              <w:t>5</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lang w:val="en-US" w:eastAsia="zh-CN"/>
              </w:rPr>
              <w:t>5</w:t>
            </w:r>
            <w:r>
              <w:rPr>
                <w:rFonts w:hint="eastAsia" w:ascii="楷体" w:hAnsi="楷体" w:eastAsia="楷体" w:cs="楷体"/>
                <w:b/>
                <w:bCs/>
                <w:sz w:val="18"/>
                <w:szCs w:val="18"/>
              </w:rPr>
              <w:t>/3/3</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4" w:type="dxa"/>
            <w:noWrap w:val="0"/>
            <w:vAlign w:val="center"/>
          </w:tcPr>
          <w:p>
            <w:pPr>
              <w:rPr>
                <w:rFonts w:hint="eastAsia" w:ascii="楷体" w:hAnsi="楷体" w:eastAsia="楷体" w:cs="楷体"/>
                <w:sz w:val="18"/>
                <w:szCs w:val="18"/>
              </w:rPr>
            </w:pPr>
            <w:r>
              <w:rPr>
                <w:rFonts w:hint="eastAsia" w:ascii="楷体" w:hAnsi="楷体" w:eastAsia="楷体" w:cs="楷体"/>
                <w:sz w:val="18"/>
                <w:szCs w:val="18"/>
              </w:rPr>
              <w:t>展示中心</w:t>
            </w:r>
          </w:p>
        </w:tc>
        <w:tc>
          <w:tcPr>
            <w:tcW w:w="84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 广日</w:t>
            </w:r>
          </w:p>
        </w:tc>
        <w:tc>
          <w:tcPr>
            <w:tcW w:w="810"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客梯 </w:t>
            </w:r>
          </w:p>
        </w:tc>
        <w:tc>
          <w:tcPr>
            <w:tcW w:w="1215"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 xml:space="preserve">2/2/2 </w:t>
            </w:r>
          </w:p>
        </w:tc>
        <w:tc>
          <w:tcPr>
            <w:tcW w:w="783" w:type="dxa"/>
            <w:noWrap w:val="0"/>
            <w:vAlign w:val="center"/>
          </w:tcPr>
          <w:p>
            <w:pPr>
              <w:jc w:val="center"/>
              <w:rPr>
                <w:rFonts w:hint="eastAsia" w:ascii="楷体" w:hAnsi="楷体" w:eastAsia="楷体" w:cs="楷体"/>
                <w:b/>
                <w:bCs/>
                <w:sz w:val="18"/>
                <w:szCs w:val="18"/>
              </w:rPr>
            </w:pPr>
            <w:r>
              <w:rPr>
                <w:rFonts w:hint="eastAsia" w:ascii="楷体" w:hAnsi="楷体" w:eastAsia="楷体" w:cs="楷体"/>
                <w:b/>
                <w:bCs/>
                <w:sz w:val="18"/>
                <w:szCs w:val="18"/>
              </w:rPr>
              <w:t>1</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1</w:t>
            </w:r>
            <w:r>
              <w:rPr>
                <w:rFonts w:hint="eastAsia" w:ascii="楷体" w:hAnsi="楷体" w:eastAsia="楷体" w:cs="楷体"/>
                <w:sz w:val="18"/>
                <w:szCs w:val="18"/>
                <w:lang w:val="en-US" w:eastAsia="zh-CN"/>
              </w:rPr>
              <w:t>0</w:t>
            </w:r>
            <w:r>
              <w:rPr>
                <w:rFonts w:hint="eastAsia" w:ascii="楷体" w:hAnsi="楷体" w:eastAsia="楷体" w:cs="楷体"/>
                <w:sz w:val="18"/>
                <w:szCs w:val="18"/>
              </w:rPr>
              <w:t xml:space="preserve">50 </w:t>
            </w:r>
          </w:p>
        </w:tc>
        <w:tc>
          <w:tcPr>
            <w:tcW w:w="1031" w:type="dxa"/>
            <w:noWrap w:val="0"/>
            <w:vAlign w:val="center"/>
          </w:tcPr>
          <w:p>
            <w:pPr>
              <w:jc w:val="center"/>
              <w:rPr>
                <w:rFonts w:hint="eastAsia" w:ascii="楷体" w:hAnsi="楷体" w:eastAsia="楷体" w:cs="楷体"/>
                <w:b/>
                <w:bCs/>
                <w:sz w:val="18"/>
                <w:szCs w:val="18"/>
              </w:rPr>
            </w:pPr>
            <w:r>
              <w:rPr>
                <w:rFonts w:hint="eastAsia" w:ascii="楷体" w:hAnsi="楷体" w:eastAsia="楷体" w:cs="楷体"/>
                <w:sz w:val="18"/>
                <w:szCs w:val="18"/>
              </w:rPr>
              <w:t xml:space="preserve">1 </w:t>
            </w:r>
          </w:p>
        </w:tc>
        <w:tc>
          <w:tcPr>
            <w:tcW w:w="1483" w:type="dxa"/>
            <w:noWrap w:val="0"/>
            <w:vAlign w:val="center"/>
          </w:tcPr>
          <w:p>
            <w:pPr>
              <w:ind w:right="418" w:rightChars="199"/>
              <w:jc w:val="center"/>
              <w:rPr>
                <w:rFonts w:hint="eastAsia" w:ascii="楷体" w:hAnsi="楷体" w:eastAsia="楷体" w:cs="楷体"/>
                <w:b/>
                <w:bCs/>
                <w:sz w:val="18"/>
                <w:szCs w:val="18"/>
              </w:rPr>
            </w:pPr>
          </w:p>
        </w:tc>
        <w:tc>
          <w:tcPr>
            <w:tcW w:w="1338" w:type="dxa"/>
            <w:noWrap w:val="0"/>
            <w:vAlign w:val="center"/>
          </w:tcPr>
          <w:p>
            <w:pPr>
              <w:jc w:val="center"/>
              <w:rPr>
                <w:rFonts w:hint="eastAsia" w:ascii="楷体" w:hAnsi="楷体" w:eastAsia="楷体" w:cs="楷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65" w:type="dxa"/>
            <w:gridSpan w:val="9"/>
            <w:noWrap w:val="0"/>
            <w:vAlign w:val="center"/>
          </w:tcPr>
          <w:p>
            <w:pPr>
              <w:jc w:val="center"/>
              <w:rPr>
                <w:rFonts w:hint="eastAsia" w:ascii="楷体" w:hAnsi="楷体" w:eastAsia="楷体" w:cs="楷体"/>
                <w:sz w:val="18"/>
                <w:szCs w:val="18"/>
              </w:rPr>
            </w:pPr>
            <w:r>
              <w:rPr>
                <w:rFonts w:hint="eastAsia" w:ascii="楷体" w:hAnsi="楷体" w:eastAsia="楷体" w:cs="楷体"/>
                <w:b/>
                <w:bCs/>
                <w:sz w:val="18"/>
                <w:szCs w:val="18"/>
              </w:rPr>
              <w:t>每年维修保养费合计：</w:t>
            </w:r>
            <w:r>
              <w:rPr>
                <w:rFonts w:hint="eastAsia" w:ascii="楷体" w:hAnsi="楷体" w:eastAsia="楷体" w:cs="楷体"/>
                <w:b/>
                <w:bCs/>
                <w:sz w:val="18"/>
                <w:szCs w:val="18"/>
                <w:u w:val="single"/>
                <w:lang w:val="en-US" w:eastAsia="zh-CN"/>
              </w:rPr>
              <w:t xml:space="preserve">     </w:t>
            </w:r>
            <w:r>
              <w:rPr>
                <w:rFonts w:hint="eastAsia" w:ascii="楷体" w:hAnsi="楷体" w:eastAsia="楷体" w:cs="楷体"/>
                <w:b/>
                <w:bCs/>
                <w:sz w:val="18"/>
                <w:szCs w:val="18"/>
                <w:lang w:val="en-US" w:eastAsia="zh-CN"/>
              </w:rPr>
              <w:t xml:space="preserve"> </w:t>
            </w:r>
            <w:r>
              <w:rPr>
                <w:rFonts w:hint="eastAsia" w:ascii="楷体" w:hAnsi="楷体" w:eastAsia="楷体" w:cs="楷体"/>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865" w:type="dxa"/>
            <w:gridSpan w:val="9"/>
            <w:noWrap w:val="0"/>
            <w:vAlign w:val="center"/>
          </w:tcPr>
          <w:p>
            <w:pPr>
              <w:jc w:val="center"/>
              <w:rPr>
                <w:rFonts w:hint="eastAsia" w:ascii="楷体" w:hAnsi="楷体" w:eastAsia="楷体" w:cs="楷体"/>
                <w:sz w:val="18"/>
                <w:szCs w:val="18"/>
              </w:rPr>
            </w:pPr>
            <w:r>
              <w:rPr>
                <w:rFonts w:hint="eastAsia" w:ascii="楷体" w:hAnsi="楷体" w:eastAsia="楷体" w:cs="楷体"/>
                <w:b/>
                <w:bCs/>
                <w:sz w:val="18"/>
                <w:szCs w:val="18"/>
              </w:rPr>
              <w:t>壹年维修保养费总计：</w:t>
            </w:r>
            <w:r>
              <w:rPr>
                <w:rFonts w:hint="eastAsia" w:ascii="楷体" w:hAnsi="楷体" w:eastAsia="楷体" w:cs="楷体"/>
                <w:sz w:val="18"/>
                <w:szCs w:val="18"/>
                <w:u w:val="single"/>
                <w:lang w:val="en-US" w:eastAsia="zh-CN"/>
              </w:rPr>
              <w:t xml:space="preserve">        </w:t>
            </w:r>
            <w:r>
              <w:rPr>
                <w:rFonts w:hint="eastAsia" w:ascii="楷体" w:hAnsi="楷体" w:eastAsia="楷体" w:cs="楷体"/>
                <w:sz w:val="18"/>
                <w:szCs w:val="18"/>
                <w:u w:val="single"/>
              </w:rPr>
              <w:t xml:space="preserve"> </w:t>
            </w:r>
            <w:r>
              <w:rPr>
                <w:rFonts w:hint="eastAsia" w:ascii="楷体" w:hAnsi="楷体" w:eastAsia="楷体" w:cs="楷体"/>
                <w:b/>
                <w:bCs/>
                <w:sz w:val="18"/>
                <w:szCs w:val="18"/>
              </w:rPr>
              <w:t>元（大写：</w:t>
            </w:r>
            <w:r>
              <w:rPr>
                <w:rFonts w:hint="eastAsia" w:ascii="楷体" w:hAnsi="楷体" w:eastAsia="楷体" w:cs="楷体"/>
                <w:b/>
                <w:bCs/>
                <w:sz w:val="18"/>
                <w:szCs w:val="18"/>
                <w:lang w:val="en-US" w:eastAsia="zh-CN"/>
              </w:rPr>
              <w:t xml:space="preserve">             </w:t>
            </w:r>
            <w:r>
              <w:rPr>
                <w:rFonts w:hint="eastAsia" w:ascii="楷体" w:hAnsi="楷体" w:eastAsia="楷体" w:cs="楷体"/>
                <w:b/>
                <w:bCs/>
                <w:sz w:val="18"/>
                <w:szCs w:val="18"/>
              </w:rPr>
              <w:t>整）</w:t>
            </w:r>
          </w:p>
        </w:tc>
      </w:tr>
    </w:tbl>
    <w:p>
      <w:pPr>
        <w:rPr>
          <w:rFonts w:hint="eastAsia" w:ascii="宋体" w:hAnsi="宋体" w:eastAsia="宋体" w:cs="宋体"/>
          <w:sz w:val="32"/>
          <w:szCs w:val="32"/>
        </w:rPr>
      </w:pPr>
      <w:bookmarkStart w:id="9" w:name="_GoBack"/>
      <w:bookmarkEnd w:id="9"/>
    </w:p>
    <w:p>
      <w:pPr>
        <w:numPr>
          <w:ilvl w:val="0"/>
          <w:numId w:val="4"/>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pPr>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p>
    <w:p>
      <w:pPr>
        <w:rPr>
          <w:rFonts w:ascii="仿宋_GB2312" w:hAnsi="仿宋_GB2312" w:eastAsia="仿宋_GB2312" w:cs="Arial"/>
          <w:sz w:val="32"/>
          <w:szCs w:val="32"/>
        </w:rPr>
      </w:pPr>
    </w:p>
    <w:p>
      <w:pPr>
        <w:rPr>
          <w:rFonts w:ascii="仿宋_GB2312" w:hAnsi="仿宋_GB2312" w:eastAsia="仿宋_GB2312" w:cs="Arial"/>
          <w:sz w:val="32"/>
          <w:szCs w:val="32"/>
        </w:rPr>
      </w:pPr>
    </w:p>
    <w:p>
      <w:pPr>
        <w:numPr>
          <w:ilvl w:val="0"/>
          <w:numId w:val="5"/>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18"/>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624" w:after="624"/>
        <w:rPr>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CF31BCF"/>
    <w:rsid w:val="1A971221"/>
    <w:rsid w:val="1ACE63D1"/>
    <w:rsid w:val="1C124A19"/>
    <w:rsid w:val="21F77E6E"/>
    <w:rsid w:val="239D4B92"/>
    <w:rsid w:val="26963437"/>
    <w:rsid w:val="28825125"/>
    <w:rsid w:val="2ACC7A59"/>
    <w:rsid w:val="375458D3"/>
    <w:rsid w:val="37A47A9F"/>
    <w:rsid w:val="3AAC0AC2"/>
    <w:rsid w:val="47A345BE"/>
    <w:rsid w:val="4C300F9F"/>
    <w:rsid w:val="4CBB7CB4"/>
    <w:rsid w:val="565C6063"/>
    <w:rsid w:val="61025A59"/>
    <w:rsid w:val="67A34ADA"/>
    <w:rsid w:val="6A5B28CE"/>
    <w:rsid w:val="6F391866"/>
    <w:rsid w:val="7AA751E8"/>
    <w:rsid w:val="7B6C3492"/>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pPr>
    <w:rPr>
      <w:rFonts w:ascii="Arial" w:hAnsi="Arial" w:eastAsia="黑体" w:cs="Arial"/>
      <w:kern w:val="0"/>
      <w:sz w:val="20"/>
      <w:szCs w:val="20"/>
    </w:rPr>
  </w:style>
  <w:style w:type="paragraph" w:styleId="4">
    <w:name w:val="Body Text"/>
    <w:basedOn w:val="1"/>
    <w:autoRedefine/>
    <w:unhideWhenUsed/>
    <w:qFormat/>
    <w:uiPriority w:val="0"/>
    <w:pPr>
      <w:spacing w:after="120"/>
    </w:pPr>
  </w:style>
  <w:style w:type="paragraph" w:styleId="5">
    <w:name w:val="Date"/>
    <w:basedOn w:val="1"/>
    <w:next w:val="1"/>
    <w:link w:val="14"/>
    <w:autoRedefine/>
    <w:semiHidden/>
    <w:unhideWhenUsed/>
    <w:qFormat/>
    <w:uiPriority w:val="99"/>
    <w:pPr>
      <w:ind w:left="100" w:leftChars="2500"/>
    </w:pPr>
  </w:style>
  <w:style w:type="paragraph" w:styleId="6">
    <w:name w:val="footer"/>
    <w:basedOn w:val="1"/>
    <w:autoRedefine/>
    <w:qFormat/>
    <w:uiPriority w:val="99"/>
    <w:pPr>
      <w:tabs>
        <w:tab w:val="center" w:pos="4153"/>
        <w:tab w:val="right" w:pos="8306"/>
      </w:tabs>
      <w:snapToGrid w:val="0"/>
      <w:jc w:val="left"/>
    </w:pPr>
    <w:rPr>
      <w:sz w:val="18"/>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autoRedefine/>
    <w:qFormat/>
    <w:uiPriority w:val="39"/>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rPr>
      <w:rFonts w:ascii="Calibri" w:hAnsi="Calibri" w:eastAsia="宋体" w:cs="Times New Roman"/>
    </w:rPr>
  </w:style>
  <w:style w:type="character" w:customStyle="1" w:styleId="14">
    <w:name w:val="日期 字符"/>
    <w:basedOn w:val="12"/>
    <w:link w:val="5"/>
    <w:autoRedefine/>
    <w:semiHidden/>
    <w:qFormat/>
    <w:uiPriority w:val="99"/>
  </w:style>
  <w:style w:type="paragraph" w:styleId="15">
    <w:name w:val="List Paragraph"/>
    <w:basedOn w:val="1"/>
    <w:autoRedefine/>
    <w:qFormat/>
    <w:uiPriority w:val="34"/>
    <w:pPr>
      <w:ind w:firstLine="420" w:firstLineChars="200"/>
    </w:pPr>
  </w:style>
  <w:style w:type="paragraph" w:customStyle="1" w:styleId="16">
    <w:name w:val="正文首行缩进两字符"/>
    <w:basedOn w:val="17"/>
    <w:autoRedefine/>
    <w:qFormat/>
    <w:uiPriority w:val="0"/>
    <w:pPr>
      <w:spacing w:line="360" w:lineRule="auto"/>
      <w:ind w:firstLine="200" w:firstLineChars="200"/>
    </w:pPr>
  </w:style>
  <w:style w:type="paragraph" w:customStyle="1" w:styleId="17">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autoRedefine/>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2">
    <w:name w:val="font61"/>
    <w:basedOn w:val="1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22</Pages>
  <Words>3415</Words>
  <Characters>3907</Characters>
  <Lines>38</Lines>
  <Paragraphs>10</Paragraphs>
  <TotalTime>2</TotalTime>
  <ScaleCrop>false</ScaleCrop>
  <LinksUpToDate>false</LinksUpToDate>
  <CharactersWithSpaces>4174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2024-01-05T09:41:58Z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AC5F9E0CF43B4ABA862AF7E2AD419C4F_13</vt:lpwstr>
  </property>
</Properties>
</file>