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65F2" w14:textId="77777777" w:rsidR="003C5224" w:rsidRDefault="003C5224">
      <w:pPr>
        <w:spacing w:line="700" w:lineRule="exact"/>
        <w:jc w:val="center"/>
        <w:rPr>
          <w:rFonts w:ascii="宋体" w:hAnsi="宋体" w:cs="宋体"/>
          <w:sz w:val="44"/>
          <w:szCs w:val="44"/>
        </w:rPr>
      </w:pPr>
      <w:bookmarkStart w:id="0" w:name="_Toc12497"/>
      <w:bookmarkStart w:id="1" w:name="_Toc213396759"/>
      <w:bookmarkStart w:id="2" w:name="_Toc213396945"/>
      <w:bookmarkStart w:id="3" w:name="_Toc213496267"/>
      <w:bookmarkStart w:id="4" w:name="_Toc213397009"/>
      <w:bookmarkStart w:id="5" w:name="_Toc217446031"/>
    </w:p>
    <w:p w14:paraId="5DB0EA40" w14:textId="77777777" w:rsidR="003C5224" w:rsidRDefault="00277634">
      <w:pPr>
        <w:jc w:val="center"/>
        <w:rPr>
          <w:rFonts w:ascii="宋体" w:hAnsi="宋体" w:cs="宋体"/>
          <w:sz w:val="44"/>
          <w:szCs w:val="44"/>
        </w:rPr>
      </w:pPr>
      <w:r>
        <w:rPr>
          <w:rFonts w:ascii="宋体" w:hAnsi="宋体" w:cs="宋体" w:hint="eastAsia"/>
          <w:sz w:val="44"/>
          <w:szCs w:val="44"/>
        </w:rPr>
        <w:t>成都汽车职业技术学校</w:t>
      </w:r>
    </w:p>
    <w:p w14:paraId="67178478" w14:textId="77777777" w:rsidR="003C5224" w:rsidRDefault="00277634">
      <w:pPr>
        <w:jc w:val="center"/>
        <w:rPr>
          <w:rFonts w:ascii="宋体" w:hAnsi="宋体" w:cs="宋体"/>
          <w:sz w:val="48"/>
          <w:szCs w:val="48"/>
        </w:rPr>
      </w:pPr>
      <w:r>
        <w:rPr>
          <w:rFonts w:ascii="宋体" w:hAnsi="宋体" w:cs="宋体" w:hint="eastAsia"/>
          <w:sz w:val="44"/>
          <w:szCs w:val="44"/>
        </w:rPr>
        <w:t>教室多媒体改造项目</w:t>
      </w:r>
    </w:p>
    <w:p w14:paraId="0C41ED07" w14:textId="77777777" w:rsidR="003C5224" w:rsidRDefault="003C5224">
      <w:pPr>
        <w:rPr>
          <w:rFonts w:ascii="宋体" w:hAnsi="宋体" w:cs="宋体"/>
          <w:sz w:val="52"/>
          <w:szCs w:val="52"/>
        </w:rPr>
      </w:pPr>
    </w:p>
    <w:p w14:paraId="582EDB91" w14:textId="77777777" w:rsidR="003C5224" w:rsidRDefault="00277634">
      <w:pPr>
        <w:jc w:val="center"/>
        <w:rPr>
          <w:rFonts w:ascii="宋体" w:hAnsi="宋体" w:cs="宋体"/>
          <w:sz w:val="44"/>
          <w:szCs w:val="44"/>
        </w:rPr>
      </w:pPr>
      <w:r>
        <w:rPr>
          <w:rFonts w:ascii="宋体" w:hAnsi="宋体" w:cs="宋体" w:hint="eastAsia"/>
          <w:sz w:val="44"/>
          <w:szCs w:val="44"/>
        </w:rPr>
        <w:t>比</w:t>
      </w:r>
    </w:p>
    <w:p w14:paraId="18AA2218" w14:textId="77777777" w:rsidR="003C5224" w:rsidRDefault="00277634">
      <w:pPr>
        <w:jc w:val="center"/>
        <w:rPr>
          <w:rFonts w:ascii="宋体" w:hAnsi="宋体" w:cs="宋体"/>
          <w:sz w:val="44"/>
          <w:szCs w:val="44"/>
        </w:rPr>
      </w:pPr>
      <w:r>
        <w:rPr>
          <w:rFonts w:ascii="宋体" w:hAnsi="宋体" w:cs="宋体" w:hint="eastAsia"/>
          <w:sz w:val="44"/>
          <w:szCs w:val="44"/>
        </w:rPr>
        <w:t>选</w:t>
      </w:r>
    </w:p>
    <w:p w14:paraId="51EAB315" w14:textId="77777777" w:rsidR="003C5224" w:rsidRDefault="00277634">
      <w:pPr>
        <w:jc w:val="center"/>
        <w:rPr>
          <w:rFonts w:ascii="宋体" w:hAnsi="宋体" w:cs="宋体"/>
          <w:sz w:val="44"/>
          <w:szCs w:val="44"/>
        </w:rPr>
      </w:pPr>
      <w:r>
        <w:rPr>
          <w:rFonts w:ascii="宋体" w:hAnsi="宋体" w:cs="宋体" w:hint="eastAsia"/>
          <w:sz w:val="44"/>
          <w:szCs w:val="44"/>
        </w:rPr>
        <w:t>文</w:t>
      </w:r>
    </w:p>
    <w:p w14:paraId="33E50798" w14:textId="77777777" w:rsidR="003C5224" w:rsidRDefault="00277634">
      <w:pPr>
        <w:jc w:val="center"/>
        <w:rPr>
          <w:rFonts w:ascii="宋体" w:hAnsi="宋体" w:cs="宋体"/>
          <w:sz w:val="52"/>
          <w:szCs w:val="52"/>
        </w:rPr>
      </w:pPr>
      <w:r>
        <w:rPr>
          <w:rFonts w:ascii="宋体" w:hAnsi="宋体" w:cs="宋体" w:hint="eastAsia"/>
          <w:sz w:val="44"/>
          <w:szCs w:val="44"/>
        </w:rPr>
        <w:t>件</w:t>
      </w:r>
    </w:p>
    <w:p w14:paraId="74611953" w14:textId="77777777" w:rsidR="003C5224" w:rsidRDefault="003C5224">
      <w:pPr>
        <w:spacing w:line="360" w:lineRule="auto"/>
        <w:rPr>
          <w:rFonts w:ascii="宋体" w:hAnsi="宋体" w:cs="宋体"/>
          <w:sz w:val="32"/>
          <w:szCs w:val="32"/>
        </w:rPr>
      </w:pPr>
    </w:p>
    <w:p w14:paraId="4C156D74" w14:textId="77777777" w:rsidR="003C5224" w:rsidRDefault="003C5224">
      <w:pPr>
        <w:spacing w:line="360" w:lineRule="auto"/>
        <w:rPr>
          <w:rFonts w:ascii="宋体" w:hAnsi="宋体" w:cs="宋体"/>
          <w:sz w:val="32"/>
          <w:szCs w:val="32"/>
        </w:rPr>
      </w:pPr>
    </w:p>
    <w:p w14:paraId="6D14CEFC" w14:textId="77777777" w:rsidR="003C5224" w:rsidRDefault="003C5224">
      <w:pPr>
        <w:spacing w:line="360" w:lineRule="auto"/>
        <w:rPr>
          <w:rFonts w:ascii="宋体" w:hAnsi="宋体" w:cs="宋体"/>
          <w:sz w:val="32"/>
          <w:szCs w:val="32"/>
        </w:rPr>
      </w:pPr>
    </w:p>
    <w:p w14:paraId="52557D33" w14:textId="77777777" w:rsidR="003C5224" w:rsidRDefault="003C5224">
      <w:pPr>
        <w:spacing w:line="360" w:lineRule="auto"/>
        <w:rPr>
          <w:rFonts w:ascii="宋体" w:hAnsi="宋体" w:cs="宋体"/>
          <w:sz w:val="32"/>
          <w:szCs w:val="32"/>
        </w:rPr>
      </w:pPr>
    </w:p>
    <w:p w14:paraId="34B0FDD9" w14:textId="77777777" w:rsidR="003C5224" w:rsidRDefault="00277634">
      <w:pPr>
        <w:spacing w:line="360" w:lineRule="auto"/>
        <w:jc w:val="center"/>
        <w:rPr>
          <w:rFonts w:ascii="宋体" w:hAnsi="宋体" w:cs="宋体"/>
          <w:sz w:val="32"/>
          <w:szCs w:val="32"/>
        </w:rPr>
      </w:pPr>
      <w:r>
        <w:rPr>
          <w:rFonts w:ascii="宋体" w:hAnsi="宋体" w:cs="宋体" w:hint="eastAsia"/>
          <w:sz w:val="32"/>
          <w:szCs w:val="32"/>
        </w:rPr>
        <w:t>成都汽车职业技术学校</w:t>
      </w:r>
      <w:r>
        <w:rPr>
          <w:rFonts w:ascii="宋体" w:hAnsi="宋体" w:cs="宋体"/>
          <w:sz w:val="32"/>
          <w:szCs w:val="32"/>
        </w:rPr>
        <w:t xml:space="preserve">  </w:t>
      </w:r>
      <w:r>
        <w:rPr>
          <w:rFonts w:ascii="宋体" w:hAnsi="宋体" w:cs="宋体" w:hint="eastAsia"/>
          <w:sz w:val="32"/>
          <w:szCs w:val="32"/>
        </w:rPr>
        <w:t>编制</w:t>
      </w:r>
    </w:p>
    <w:p w14:paraId="05072C07" w14:textId="77777777" w:rsidR="003C5224" w:rsidRDefault="00277634">
      <w:pPr>
        <w:spacing w:line="360" w:lineRule="auto"/>
        <w:jc w:val="center"/>
        <w:rPr>
          <w:rFonts w:ascii="宋体" w:hAnsi="宋体" w:cs="宋体"/>
          <w:sz w:val="30"/>
          <w:szCs w:val="30"/>
        </w:rPr>
        <w:sectPr w:rsidR="003C5224">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r>
        <w:rPr>
          <w:rFonts w:ascii="宋体" w:hAnsi="宋体" w:cs="宋体"/>
          <w:sz w:val="30"/>
          <w:szCs w:val="30"/>
        </w:rPr>
        <w:t>2026</w:t>
      </w:r>
      <w:r>
        <w:rPr>
          <w:rFonts w:ascii="宋体" w:hAnsi="宋体" w:cs="宋体" w:hint="eastAsia"/>
          <w:sz w:val="30"/>
          <w:szCs w:val="30"/>
        </w:rPr>
        <w:t>年</w:t>
      </w:r>
      <w:r>
        <w:rPr>
          <w:rFonts w:ascii="宋体" w:hAnsi="宋体" w:cs="宋体"/>
          <w:sz w:val="30"/>
          <w:szCs w:val="30"/>
        </w:rPr>
        <w:t>0</w:t>
      </w:r>
      <w:r>
        <w:rPr>
          <w:rFonts w:ascii="宋体" w:hAnsi="宋体" w:cs="宋体" w:hint="eastAsia"/>
          <w:sz w:val="30"/>
          <w:szCs w:val="30"/>
        </w:rPr>
        <w:t>5</w:t>
      </w:r>
      <w:r>
        <w:rPr>
          <w:rFonts w:ascii="宋体" w:hAnsi="宋体" w:cs="宋体" w:hint="eastAsia"/>
          <w:sz w:val="30"/>
          <w:szCs w:val="30"/>
        </w:rPr>
        <w:t>月</w:t>
      </w:r>
    </w:p>
    <w:p w14:paraId="7F30B2E0" w14:textId="77777777" w:rsidR="003C5224" w:rsidRDefault="00277634">
      <w:pPr>
        <w:spacing w:line="700" w:lineRule="exact"/>
        <w:jc w:val="center"/>
        <w:rPr>
          <w:rFonts w:ascii="宋体" w:hAnsi="宋体" w:cs="宋体"/>
          <w:bCs/>
          <w:sz w:val="44"/>
          <w:szCs w:val="44"/>
        </w:rPr>
      </w:pPr>
      <w:bookmarkStart w:id="6" w:name="_Hlt101843627"/>
      <w:bookmarkStart w:id="7" w:name="_Hlt101233737"/>
      <w:bookmarkEnd w:id="6"/>
      <w:bookmarkEnd w:id="7"/>
      <w:r>
        <w:rPr>
          <w:rFonts w:ascii="宋体" w:hAnsi="宋体" w:cs="宋体" w:hint="eastAsia"/>
          <w:bCs/>
          <w:sz w:val="44"/>
          <w:szCs w:val="44"/>
        </w:rPr>
        <w:lastRenderedPageBreak/>
        <w:t>目</w:t>
      </w:r>
      <w:r>
        <w:rPr>
          <w:rFonts w:ascii="宋体" w:hAnsi="宋体" w:cs="宋体"/>
          <w:bCs/>
          <w:sz w:val="44"/>
          <w:szCs w:val="44"/>
        </w:rPr>
        <w:t xml:space="preserve">    </w:t>
      </w:r>
      <w:r>
        <w:rPr>
          <w:rFonts w:ascii="宋体" w:hAnsi="宋体" w:cs="宋体" w:hint="eastAsia"/>
          <w:bCs/>
          <w:sz w:val="44"/>
          <w:szCs w:val="44"/>
        </w:rPr>
        <w:t>录</w:t>
      </w:r>
    </w:p>
    <w:p w14:paraId="0A4B2D45" w14:textId="77777777" w:rsidR="003C5224" w:rsidRDefault="003C5224">
      <w:pPr>
        <w:jc w:val="center"/>
        <w:rPr>
          <w:rFonts w:ascii="宋体" w:hAnsi="宋体" w:cs="宋体"/>
          <w:b/>
          <w:bCs/>
          <w:sz w:val="36"/>
          <w:szCs w:val="36"/>
        </w:rPr>
      </w:pPr>
    </w:p>
    <w:p w14:paraId="01146725" w14:textId="77777777" w:rsidR="003C5224" w:rsidRDefault="00277634">
      <w:pPr>
        <w:pStyle w:val="TOC1"/>
        <w:tabs>
          <w:tab w:val="right" w:leader="dot" w:pos="8959"/>
        </w:tabs>
        <w:rPr>
          <w:rFonts w:ascii="宋体" w:hAnsi="宋体" w:cs="宋体"/>
          <w:sz w:val="24"/>
          <w:szCs w:val="32"/>
        </w:rPr>
      </w:pPr>
      <w:r>
        <w:rPr>
          <w:rFonts w:ascii="宋体" w:hAnsi="宋体" w:cs="宋体" w:hint="eastAsia"/>
          <w:sz w:val="28"/>
          <w:szCs w:val="28"/>
        </w:rPr>
        <w:fldChar w:fldCharType="begin"/>
      </w:r>
      <w:r>
        <w:rPr>
          <w:rFonts w:ascii="宋体" w:hAnsi="宋体" w:cs="宋体"/>
          <w:sz w:val="28"/>
          <w:szCs w:val="28"/>
        </w:rPr>
        <w:instrText xml:space="preserve">TOC \o "1-1" \h \u </w:instrText>
      </w:r>
      <w:r>
        <w:rPr>
          <w:rFonts w:ascii="宋体" w:hAnsi="宋体" w:cs="宋体" w:hint="eastAsia"/>
          <w:sz w:val="28"/>
          <w:szCs w:val="28"/>
        </w:rPr>
        <w:fldChar w:fldCharType="separate"/>
      </w:r>
      <w:hyperlink w:anchor="_Toc19653" w:history="1">
        <w:r>
          <w:rPr>
            <w:rFonts w:ascii="宋体" w:hAnsi="宋体" w:cs="宋体" w:hint="eastAsia"/>
            <w:sz w:val="24"/>
            <w:szCs w:val="32"/>
          </w:rPr>
          <w:t>第一章</w:t>
        </w:r>
        <w:r>
          <w:rPr>
            <w:rFonts w:ascii="宋体" w:hAnsi="宋体" w:cs="宋体"/>
            <w:sz w:val="24"/>
            <w:szCs w:val="32"/>
          </w:rPr>
          <w:t xml:space="preserve">  </w:t>
        </w:r>
        <w:r>
          <w:rPr>
            <w:rFonts w:ascii="宋体" w:hAnsi="宋体" w:cs="宋体" w:hint="eastAsia"/>
            <w:sz w:val="24"/>
            <w:szCs w:val="32"/>
          </w:rPr>
          <w:t>比选公告</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_Toc19653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1</w:t>
        </w:r>
        <w:r>
          <w:rPr>
            <w:rFonts w:ascii="宋体" w:hAnsi="宋体" w:cs="宋体"/>
            <w:sz w:val="24"/>
            <w:szCs w:val="32"/>
          </w:rPr>
          <w:fldChar w:fldCharType="end"/>
        </w:r>
      </w:hyperlink>
    </w:p>
    <w:p w14:paraId="06C596F7" w14:textId="77777777" w:rsidR="003C5224" w:rsidRDefault="00277634">
      <w:pPr>
        <w:pStyle w:val="TOC1"/>
        <w:tabs>
          <w:tab w:val="right" w:leader="dot" w:pos="8959"/>
        </w:tabs>
        <w:rPr>
          <w:rFonts w:ascii="宋体" w:hAnsi="宋体" w:cs="宋体"/>
          <w:sz w:val="24"/>
          <w:szCs w:val="32"/>
        </w:rPr>
      </w:pPr>
      <w:hyperlink w:anchor="_Toc5696" w:history="1">
        <w:r>
          <w:rPr>
            <w:rFonts w:ascii="宋体" w:hAnsi="宋体" w:cs="宋体" w:hint="eastAsia"/>
            <w:sz w:val="24"/>
            <w:szCs w:val="32"/>
          </w:rPr>
          <w:t>第二章</w:t>
        </w:r>
        <w:r>
          <w:rPr>
            <w:rFonts w:ascii="宋体" w:hAnsi="宋体" w:cs="宋体"/>
            <w:sz w:val="24"/>
            <w:szCs w:val="32"/>
          </w:rPr>
          <w:t xml:space="preserve">  </w:t>
        </w:r>
        <w:r>
          <w:rPr>
            <w:rFonts w:ascii="宋体" w:hAnsi="宋体" w:cs="宋体" w:hint="eastAsia"/>
            <w:sz w:val="24"/>
            <w:szCs w:val="32"/>
          </w:rPr>
          <w:t>投标人须知</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_Toc5696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4</w:t>
        </w:r>
        <w:r>
          <w:rPr>
            <w:rFonts w:ascii="宋体" w:hAnsi="宋体" w:cs="宋体"/>
            <w:sz w:val="24"/>
            <w:szCs w:val="32"/>
          </w:rPr>
          <w:fldChar w:fldCharType="end"/>
        </w:r>
      </w:hyperlink>
    </w:p>
    <w:p w14:paraId="653D2EC3" w14:textId="77777777" w:rsidR="003C5224" w:rsidRDefault="00277634">
      <w:pPr>
        <w:pStyle w:val="TOC1"/>
        <w:tabs>
          <w:tab w:val="right" w:leader="dot" w:pos="8959"/>
        </w:tabs>
        <w:rPr>
          <w:rFonts w:ascii="宋体" w:hAnsi="宋体" w:cs="宋体"/>
          <w:sz w:val="24"/>
          <w:szCs w:val="32"/>
        </w:rPr>
      </w:pPr>
      <w:hyperlink w:anchor="_Toc3081" w:history="1">
        <w:r>
          <w:rPr>
            <w:rFonts w:ascii="宋体" w:hAnsi="宋体" w:cs="宋体" w:hint="eastAsia"/>
            <w:sz w:val="24"/>
            <w:szCs w:val="32"/>
          </w:rPr>
          <w:t>第三章</w:t>
        </w:r>
        <w:r>
          <w:rPr>
            <w:rFonts w:ascii="宋体" w:hAnsi="宋体" w:cs="宋体"/>
            <w:sz w:val="24"/>
            <w:szCs w:val="32"/>
          </w:rPr>
          <w:t xml:space="preserve">  </w:t>
        </w:r>
        <w:r>
          <w:rPr>
            <w:rFonts w:ascii="宋体" w:hAnsi="宋体" w:cs="宋体" w:hint="eastAsia"/>
            <w:sz w:val="24"/>
            <w:szCs w:val="32"/>
          </w:rPr>
          <w:t>投标文件格式</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_Toc3081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13</w:t>
        </w:r>
        <w:r>
          <w:rPr>
            <w:rFonts w:ascii="宋体" w:hAnsi="宋体" w:cs="宋体"/>
            <w:sz w:val="24"/>
            <w:szCs w:val="32"/>
          </w:rPr>
          <w:fldChar w:fldCharType="end"/>
        </w:r>
      </w:hyperlink>
    </w:p>
    <w:p w14:paraId="7737DA8C" w14:textId="77777777" w:rsidR="003C5224" w:rsidRDefault="00277634">
      <w:pPr>
        <w:pStyle w:val="TOC1"/>
        <w:tabs>
          <w:tab w:val="right" w:leader="dot" w:pos="8959"/>
        </w:tabs>
        <w:rPr>
          <w:rFonts w:ascii="宋体" w:hAnsi="宋体" w:cs="宋体"/>
          <w:sz w:val="24"/>
          <w:szCs w:val="32"/>
        </w:rPr>
      </w:pPr>
      <w:hyperlink w:anchor="_Toc18544" w:history="1">
        <w:r>
          <w:rPr>
            <w:rFonts w:ascii="宋体" w:hAnsi="宋体" w:cs="宋体" w:hint="eastAsia"/>
            <w:sz w:val="24"/>
            <w:szCs w:val="32"/>
          </w:rPr>
          <w:t>第四章</w:t>
        </w:r>
        <w:r>
          <w:rPr>
            <w:rFonts w:ascii="宋体" w:hAnsi="宋体" w:cs="宋体"/>
            <w:sz w:val="24"/>
            <w:szCs w:val="32"/>
          </w:rPr>
          <w:t xml:space="preserve">  </w:t>
        </w:r>
        <w:r>
          <w:rPr>
            <w:rFonts w:ascii="宋体" w:hAnsi="宋体" w:cs="宋体" w:hint="eastAsia"/>
            <w:sz w:val="24"/>
            <w:szCs w:val="32"/>
          </w:rPr>
          <w:t>资格审查</w:t>
        </w:r>
        <w:r>
          <w:rPr>
            <w:rFonts w:ascii="宋体" w:hAnsi="宋体" w:cs="宋体"/>
            <w:sz w:val="24"/>
            <w:szCs w:val="32"/>
          </w:rPr>
          <w:tab/>
        </w:r>
        <w:r>
          <w:rPr>
            <w:rFonts w:ascii="宋体" w:hAnsi="宋体" w:cs="宋体"/>
            <w:sz w:val="24"/>
            <w:szCs w:val="32"/>
          </w:rPr>
          <w:fldChar w:fldCharType="begin"/>
        </w:r>
        <w:r>
          <w:rPr>
            <w:rFonts w:ascii="宋体" w:hAnsi="宋体" w:cs="宋体"/>
            <w:sz w:val="24"/>
            <w:szCs w:val="32"/>
          </w:rPr>
          <w:instrText xml:space="preserve"> PAGEREF _Toc18544 \h </w:instrText>
        </w:r>
        <w:r>
          <w:rPr>
            <w:rFonts w:ascii="宋体" w:hAnsi="宋体" w:cs="宋体"/>
            <w:sz w:val="24"/>
            <w:szCs w:val="32"/>
          </w:rPr>
        </w:r>
        <w:r>
          <w:rPr>
            <w:rFonts w:ascii="宋体" w:hAnsi="宋体" w:cs="宋体"/>
            <w:sz w:val="24"/>
            <w:szCs w:val="32"/>
          </w:rPr>
          <w:fldChar w:fldCharType="separate"/>
        </w:r>
        <w:r>
          <w:rPr>
            <w:rFonts w:ascii="宋体" w:hAnsi="宋体" w:cs="宋体"/>
            <w:sz w:val="24"/>
            <w:szCs w:val="32"/>
          </w:rPr>
          <w:t>23</w:t>
        </w:r>
        <w:r>
          <w:rPr>
            <w:rFonts w:ascii="宋体" w:hAnsi="宋体" w:cs="宋体"/>
            <w:sz w:val="24"/>
            <w:szCs w:val="32"/>
          </w:rPr>
          <w:fldChar w:fldCharType="end"/>
        </w:r>
      </w:hyperlink>
    </w:p>
    <w:p w14:paraId="34C81E01" w14:textId="77777777" w:rsidR="003C5224" w:rsidRDefault="00277634">
      <w:pPr>
        <w:spacing w:line="480" w:lineRule="auto"/>
        <w:rPr>
          <w:rFonts w:ascii="宋体" w:hAnsi="宋体" w:cs="宋体"/>
          <w:sz w:val="28"/>
          <w:szCs w:val="28"/>
        </w:rPr>
        <w:sectPr w:rsidR="003C5224">
          <w:pgSz w:w="11907" w:h="16840"/>
          <w:pgMar w:top="1440" w:right="1474" w:bottom="1440" w:left="1474" w:header="851" w:footer="992" w:gutter="0"/>
          <w:cols w:space="720"/>
          <w:docGrid w:linePitch="312"/>
        </w:sectPr>
      </w:pPr>
      <w:r>
        <w:rPr>
          <w:rFonts w:ascii="宋体" w:hAnsi="宋体" w:cs="宋体" w:hint="eastAsia"/>
          <w:szCs w:val="28"/>
        </w:rPr>
        <w:fldChar w:fldCharType="end"/>
      </w:r>
      <w:bookmarkStart w:id="8" w:name="_Toc24584"/>
    </w:p>
    <w:p w14:paraId="7C33CAA0" w14:textId="77777777" w:rsidR="003C5224" w:rsidRDefault="00277634">
      <w:pPr>
        <w:pStyle w:val="1"/>
        <w:spacing w:line="700" w:lineRule="exact"/>
        <w:jc w:val="center"/>
        <w:rPr>
          <w:rFonts w:ascii="宋体" w:hAnsi="宋体" w:cs="宋体"/>
          <w:b w:val="0"/>
        </w:rPr>
      </w:pPr>
      <w:bookmarkStart w:id="9" w:name="_Toc19653"/>
      <w:bookmarkEnd w:id="8"/>
      <w:r>
        <w:rPr>
          <w:rFonts w:ascii="宋体" w:hAnsi="宋体" w:cs="宋体" w:hint="eastAsia"/>
          <w:b w:val="0"/>
        </w:rPr>
        <w:lastRenderedPageBreak/>
        <w:t>第一章</w:t>
      </w:r>
      <w:r>
        <w:rPr>
          <w:rFonts w:ascii="宋体" w:hAnsi="宋体" w:cs="宋体"/>
          <w:b w:val="0"/>
        </w:rPr>
        <w:t xml:space="preserve">  </w:t>
      </w:r>
      <w:r>
        <w:rPr>
          <w:rFonts w:ascii="宋体" w:hAnsi="宋体" w:cs="宋体" w:hint="eastAsia"/>
          <w:b w:val="0"/>
        </w:rPr>
        <w:t>比选公告</w:t>
      </w:r>
      <w:bookmarkEnd w:id="9"/>
    </w:p>
    <w:p w14:paraId="69F15A27" w14:textId="77777777" w:rsidR="003C5224" w:rsidRDefault="00277634">
      <w:pPr>
        <w:spacing w:line="360" w:lineRule="auto"/>
        <w:ind w:firstLineChars="200" w:firstLine="480"/>
        <w:rPr>
          <w:rFonts w:ascii="宋体" w:hAnsi="宋体" w:cs="宋体"/>
          <w:b/>
          <w:sz w:val="24"/>
        </w:rPr>
      </w:pPr>
      <w:r>
        <w:rPr>
          <w:rFonts w:ascii="宋体" w:hAnsi="宋体" w:cs="宋体" w:hint="eastAsia"/>
          <w:sz w:val="24"/>
          <w:u w:val="single"/>
        </w:rPr>
        <w:t>成都汽车职业技术学校</w:t>
      </w:r>
      <w:r>
        <w:rPr>
          <w:rFonts w:ascii="宋体" w:hAnsi="宋体" w:cs="宋体" w:hint="eastAsia"/>
          <w:sz w:val="24"/>
        </w:rPr>
        <w:t>拟对教室多媒体改造</w:t>
      </w:r>
      <w:r>
        <w:rPr>
          <w:rFonts w:ascii="宋体" w:hAnsi="宋体" w:cs="宋体" w:hint="eastAsia"/>
          <w:sz w:val="24"/>
        </w:rPr>
        <w:t>项目</w:t>
      </w:r>
      <w:r>
        <w:rPr>
          <w:rFonts w:ascii="宋体" w:hAnsi="宋体" w:cs="宋体" w:hint="eastAsia"/>
          <w:sz w:val="24"/>
        </w:rPr>
        <w:t>进行比选。兹邀请符合本次比选条件的比选申请人参加。</w:t>
      </w:r>
    </w:p>
    <w:p w14:paraId="6B1C7816" w14:textId="77777777" w:rsidR="003C5224" w:rsidRDefault="00277634">
      <w:pPr>
        <w:spacing w:line="360" w:lineRule="auto"/>
        <w:ind w:firstLineChars="200" w:firstLine="482"/>
        <w:rPr>
          <w:rFonts w:ascii="宋体" w:hAnsi="宋体" w:cs="宋体"/>
          <w:sz w:val="24"/>
          <w:u w:val="single"/>
        </w:rPr>
      </w:pPr>
      <w:r>
        <w:rPr>
          <w:rFonts w:ascii="宋体" w:hAnsi="宋体" w:cs="宋体" w:hint="eastAsia"/>
          <w:b/>
          <w:sz w:val="24"/>
        </w:rPr>
        <w:t>一、项目名称：</w:t>
      </w:r>
      <w:r>
        <w:rPr>
          <w:rFonts w:ascii="宋体" w:hAnsi="宋体" w:cs="宋体" w:hint="eastAsia"/>
          <w:bCs/>
          <w:sz w:val="24"/>
          <w:u w:val="single"/>
        </w:rPr>
        <w:t>成都汽车职业技术学校教室多媒体改造</w:t>
      </w:r>
      <w:r>
        <w:rPr>
          <w:rFonts w:ascii="宋体" w:hAnsi="宋体" w:cs="宋体" w:hint="eastAsia"/>
          <w:sz w:val="24"/>
          <w:u w:val="single"/>
        </w:rPr>
        <w:t>项目</w:t>
      </w:r>
    </w:p>
    <w:p w14:paraId="3E37CFBD" w14:textId="77777777" w:rsidR="003C5224" w:rsidRDefault="00277634">
      <w:pPr>
        <w:spacing w:line="360" w:lineRule="auto"/>
        <w:ind w:firstLineChars="200" w:firstLine="482"/>
        <w:rPr>
          <w:rFonts w:ascii="宋体" w:hAnsi="宋体" w:cs="宋体"/>
          <w:b/>
          <w:sz w:val="24"/>
        </w:rPr>
      </w:pPr>
      <w:r>
        <w:rPr>
          <w:rFonts w:ascii="宋体" w:hAnsi="宋体" w:cs="宋体" w:hint="eastAsia"/>
          <w:b/>
          <w:sz w:val="24"/>
        </w:rPr>
        <w:t>二、项目编号：</w:t>
      </w:r>
      <w:r>
        <w:rPr>
          <w:rFonts w:ascii="宋体" w:hAnsi="宋体" w:cs="宋体" w:hint="eastAsia"/>
          <w:b/>
          <w:sz w:val="24"/>
        </w:rPr>
        <w:t>QCZX-XXGL-2026</w:t>
      </w:r>
      <w:r>
        <w:rPr>
          <w:rFonts w:ascii="宋体" w:hAnsi="宋体" w:cs="宋体" w:hint="eastAsia"/>
          <w:b/>
          <w:sz w:val="24"/>
        </w:rPr>
        <w:t>0612</w:t>
      </w:r>
    </w:p>
    <w:p w14:paraId="7E29674A" w14:textId="77777777" w:rsidR="003C5224" w:rsidRDefault="00277634">
      <w:pPr>
        <w:spacing w:line="360" w:lineRule="auto"/>
        <w:ind w:firstLineChars="200" w:firstLine="482"/>
        <w:rPr>
          <w:rFonts w:ascii="宋体" w:hAnsi="宋体" w:cs="宋体"/>
          <w:b/>
          <w:sz w:val="24"/>
        </w:rPr>
      </w:pPr>
      <w:r>
        <w:rPr>
          <w:rFonts w:ascii="宋体" w:hAnsi="宋体" w:cs="宋体" w:hint="eastAsia"/>
          <w:b/>
          <w:sz w:val="24"/>
        </w:rPr>
        <w:t>三、比选申请人参加本次比选活动应具备下列条件：</w:t>
      </w:r>
    </w:p>
    <w:p w14:paraId="156C75BA" w14:textId="77777777" w:rsidR="003C5224" w:rsidRDefault="00277634">
      <w:pPr>
        <w:pStyle w:val="aff0"/>
        <w:ind w:firstLineChars="250" w:firstLine="600"/>
        <w:rPr>
          <w:rFonts w:hAnsi="宋体" w:cs="宋体"/>
          <w:sz w:val="24"/>
          <w:szCs w:val="24"/>
        </w:rPr>
      </w:pPr>
      <w:r>
        <w:rPr>
          <w:rFonts w:hAnsi="宋体" w:cs="宋体" w:hint="eastAsia"/>
          <w:sz w:val="24"/>
          <w:szCs w:val="24"/>
        </w:rPr>
        <w:t>1.</w:t>
      </w:r>
      <w:r>
        <w:rPr>
          <w:rFonts w:hAnsi="宋体" w:cs="宋体" w:hint="eastAsia"/>
          <w:sz w:val="24"/>
          <w:szCs w:val="24"/>
        </w:rPr>
        <w:t>具有独立承担民事责任的能力；</w:t>
      </w:r>
    </w:p>
    <w:p w14:paraId="7CED0D26" w14:textId="77777777" w:rsidR="003C5224" w:rsidRDefault="00277634">
      <w:pPr>
        <w:tabs>
          <w:tab w:val="left" w:pos="7665"/>
        </w:tabs>
        <w:spacing w:line="360" w:lineRule="auto"/>
        <w:ind w:firstLineChars="250" w:firstLine="600"/>
        <w:rPr>
          <w:rFonts w:ascii="宋体" w:hAnsi="宋体" w:cs="宋体"/>
          <w:sz w:val="24"/>
        </w:rPr>
      </w:pPr>
      <w:r>
        <w:rPr>
          <w:rFonts w:ascii="宋体" w:hAnsi="宋体" w:cs="宋体" w:hint="eastAsia"/>
          <w:sz w:val="24"/>
        </w:rPr>
        <w:t>2.</w:t>
      </w:r>
      <w:r>
        <w:rPr>
          <w:rFonts w:ascii="宋体" w:hAnsi="宋体" w:cs="宋体" w:hint="eastAsia"/>
          <w:sz w:val="24"/>
        </w:rPr>
        <w:t>具有良好的商业信誉和健全的财务会计制度；</w:t>
      </w:r>
    </w:p>
    <w:p w14:paraId="2D1E6DEE" w14:textId="77777777" w:rsidR="003C5224" w:rsidRDefault="00277634">
      <w:pPr>
        <w:tabs>
          <w:tab w:val="left" w:pos="7665"/>
        </w:tabs>
        <w:spacing w:line="360" w:lineRule="auto"/>
        <w:ind w:firstLineChars="250" w:firstLine="600"/>
        <w:rPr>
          <w:rFonts w:ascii="宋体" w:hAnsi="宋体" w:cs="宋体"/>
          <w:sz w:val="24"/>
        </w:rPr>
      </w:pPr>
      <w:r>
        <w:rPr>
          <w:rFonts w:ascii="宋体" w:hAnsi="宋体" w:cs="宋体" w:hint="eastAsia"/>
          <w:sz w:val="24"/>
        </w:rPr>
        <w:t>3.</w:t>
      </w:r>
      <w:r>
        <w:rPr>
          <w:rFonts w:ascii="宋体" w:hAnsi="宋体" w:cs="宋体" w:hint="eastAsia"/>
          <w:sz w:val="24"/>
        </w:rPr>
        <w:t>具有履行合同所必需的设备和专业技术能力；</w:t>
      </w:r>
    </w:p>
    <w:p w14:paraId="036C1882" w14:textId="77777777" w:rsidR="003C5224" w:rsidRDefault="00277634">
      <w:pPr>
        <w:tabs>
          <w:tab w:val="left" w:pos="7665"/>
        </w:tabs>
        <w:spacing w:line="360" w:lineRule="auto"/>
        <w:ind w:firstLineChars="250" w:firstLine="600"/>
        <w:rPr>
          <w:rFonts w:ascii="宋体" w:hAnsi="宋体" w:cs="宋体"/>
          <w:sz w:val="24"/>
        </w:rPr>
      </w:pPr>
      <w:r>
        <w:rPr>
          <w:rFonts w:ascii="宋体" w:hAnsi="宋体" w:cs="宋体" w:hint="eastAsia"/>
          <w:sz w:val="24"/>
        </w:rPr>
        <w:t>4.</w:t>
      </w:r>
      <w:r>
        <w:rPr>
          <w:rFonts w:ascii="宋体" w:hAnsi="宋体" w:cs="宋体" w:hint="eastAsia"/>
          <w:sz w:val="24"/>
        </w:rPr>
        <w:t>有依法缴纳税收和社会保障资金的良好记录；</w:t>
      </w:r>
    </w:p>
    <w:p w14:paraId="64F4ECEB" w14:textId="77777777" w:rsidR="003C5224" w:rsidRDefault="00277634">
      <w:pPr>
        <w:tabs>
          <w:tab w:val="left" w:pos="7665"/>
        </w:tabs>
        <w:spacing w:line="360" w:lineRule="auto"/>
        <w:ind w:firstLineChars="250" w:firstLine="600"/>
        <w:rPr>
          <w:rFonts w:ascii="宋体" w:hAnsi="宋体" w:cs="宋体"/>
          <w:sz w:val="24"/>
        </w:rPr>
      </w:pPr>
      <w:r>
        <w:rPr>
          <w:rFonts w:ascii="宋体" w:hAnsi="宋体" w:cs="宋体" w:hint="eastAsia"/>
          <w:sz w:val="24"/>
        </w:rPr>
        <w:t>5.</w:t>
      </w:r>
      <w:r>
        <w:rPr>
          <w:rFonts w:ascii="宋体" w:hAnsi="宋体" w:cs="宋体" w:hint="eastAsia"/>
          <w:sz w:val="24"/>
        </w:rPr>
        <w:t>参加本次采购活动前三年内，在经营活动中没有重大违法记录；</w:t>
      </w:r>
    </w:p>
    <w:p w14:paraId="2331EE55" w14:textId="77777777" w:rsidR="003C5224" w:rsidRDefault="00277634">
      <w:pPr>
        <w:pStyle w:val="aff0"/>
        <w:ind w:firstLineChars="250" w:firstLine="600"/>
        <w:rPr>
          <w:rFonts w:hAnsi="宋体" w:cs="宋体"/>
          <w:sz w:val="24"/>
          <w:szCs w:val="24"/>
        </w:rPr>
      </w:pPr>
      <w:r>
        <w:rPr>
          <w:rFonts w:hAnsi="宋体" w:cs="宋体" w:hint="eastAsia"/>
          <w:sz w:val="24"/>
          <w:szCs w:val="24"/>
        </w:rPr>
        <w:t>6.</w:t>
      </w:r>
      <w:r>
        <w:rPr>
          <w:rFonts w:hAnsi="宋体" w:cs="宋体" w:hint="eastAsia"/>
          <w:sz w:val="24"/>
          <w:szCs w:val="24"/>
        </w:rPr>
        <w:t>法律、行政法规规定的其他条件；</w:t>
      </w:r>
    </w:p>
    <w:p w14:paraId="4D90E920" w14:textId="77777777" w:rsidR="003C5224" w:rsidRDefault="00277634">
      <w:pPr>
        <w:pStyle w:val="aff0"/>
        <w:ind w:firstLineChars="250" w:firstLine="600"/>
        <w:rPr>
          <w:rFonts w:hAnsi="宋体" w:cs="宋体"/>
          <w:snapToGrid w:val="0"/>
          <w:sz w:val="24"/>
          <w:szCs w:val="24"/>
        </w:rPr>
      </w:pPr>
      <w:r>
        <w:rPr>
          <w:rFonts w:hAnsi="宋体" w:cs="宋体" w:hint="eastAsia"/>
          <w:sz w:val="24"/>
          <w:szCs w:val="24"/>
        </w:rPr>
        <w:t>7.</w:t>
      </w:r>
      <w:r>
        <w:rPr>
          <w:rFonts w:hAnsi="宋体" w:cs="宋体" w:hint="eastAsia"/>
          <w:sz w:val="24"/>
          <w:szCs w:val="24"/>
        </w:rPr>
        <w:t>根据采购项目提出的特殊条件</w:t>
      </w:r>
      <w:r>
        <w:rPr>
          <w:rFonts w:hAnsi="宋体" w:cs="宋体" w:hint="eastAsia"/>
          <w:snapToGrid w:val="0"/>
          <w:sz w:val="24"/>
          <w:szCs w:val="24"/>
        </w:rPr>
        <w:t>：无。</w:t>
      </w:r>
    </w:p>
    <w:p w14:paraId="4B4C5DF2" w14:textId="77777777" w:rsidR="003C5224" w:rsidRDefault="00277634">
      <w:pPr>
        <w:pStyle w:val="aff0"/>
        <w:ind w:firstLineChars="250" w:firstLine="602"/>
        <w:rPr>
          <w:rFonts w:hAnsi="宋体" w:cs="宋体"/>
          <w:b/>
          <w:snapToGrid w:val="0"/>
          <w:sz w:val="24"/>
          <w:szCs w:val="24"/>
        </w:rPr>
      </w:pPr>
      <w:r>
        <w:rPr>
          <w:rFonts w:hAnsi="宋体" w:cs="宋体" w:hint="eastAsia"/>
          <w:b/>
          <w:snapToGrid w:val="0"/>
          <w:sz w:val="24"/>
          <w:szCs w:val="24"/>
        </w:rPr>
        <w:t>三、比选文件发售方式：</w:t>
      </w:r>
    </w:p>
    <w:p w14:paraId="4BBCE747"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比选文件详见公告下方附件</w:t>
      </w:r>
      <w:r>
        <w:rPr>
          <w:rFonts w:ascii="宋体" w:hAnsi="宋体" w:cs="宋体"/>
          <w:sz w:val="24"/>
        </w:rPr>
        <w:t>1</w:t>
      </w:r>
      <w:r>
        <w:rPr>
          <w:rFonts w:ascii="宋体" w:hAnsi="宋体" w:cs="宋体"/>
          <w:sz w:val="24"/>
        </w:rPr>
        <w:t>。</w:t>
      </w:r>
    </w:p>
    <w:p w14:paraId="29016AE2" w14:textId="77777777" w:rsidR="003C5224" w:rsidRDefault="00277634">
      <w:pPr>
        <w:pStyle w:val="aff0"/>
        <w:numPr>
          <w:ilvl w:val="0"/>
          <w:numId w:val="3"/>
        </w:numPr>
        <w:ind w:firstLineChars="250" w:firstLine="602"/>
        <w:rPr>
          <w:rFonts w:hAnsi="宋体" w:cs="宋体"/>
          <w:b/>
          <w:snapToGrid w:val="0"/>
          <w:sz w:val="24"/>
          <w:szCs w:val="24"/>
        </w:rPr>
      </w:pPr>
      <w:r>
        <w:rPr>
          <w:rFonts w:hAnsi="宋体" w:cs="宋体" w:hint="eastAsia"/>
          <w:b/>
          <w:snapToGrid w:val="0"/>
          <w:sz w:val="24"/>
          <w:szCs w:val="24"/>
        </w:rPr>
        <w:t>比选申请文件提交方式及截止时间：</w:t>
      </w:r>
    </w:p>
    <w:p w14:paraId="366E1CA5" w14:textId="77777777" w:rsidR="003C5224" w:rsidRDefault="00277634">
      <w:pPr>
        <w:spacing w:line="360" w:lineRule="auto"/>
        <w:ind w:firstLineChars="200" w:firstLine="480"/>
        <w:jc w:val="left"/>
        <w:rPr>
          <w:rFonts w:ascii="宋体" w:hAnsi="宋体" w:cs="宋体"/>
          <w:b/>
          <w:bCs/>
          <w:sz w:val="24"/>
        </w:rPr>
      </w:pPr>
      <w:r>
        <w:rPr>
          <w:rFonts w:ascii="宋体" w:hAnsi="宋体" w:cs="宋体" w:hint="eastAsia"/>
          <w:sz w:val="24"/>
        </w:rPr>
        <w:t>1.</w:t>
      </w:r>
      <w:r>
        <w:rPr>
          <w:rFonts w:ascii="宋体" w:hAnsi="宋体" w:cs="宋体" w:hint="eastAsia"/>
          <w:sz w:val="24"/>
        </w:rPr>
        <w:t>比选申请文件格式要求：</w:t>
      </w:r>
      <w:r>
        <w:rPr>
          <w:rFonts w:ascii="宋体" w:hAnsi="宋体" w:cs="宋体" w:hint="eastAsia"/>
          <w:b/>
          <w:bCs/>
          <w:sz w:val="24"/>
        </w:rPr>
        <w:t>盖章密封纸质版文件</w:t>
      </w:r>
    </w:p>
    <w:p w14:paraId="394DB6CA"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）响应文件的打印和书写应清楚工整，任何行间插字、涂改或增删，必须由供应商的法定代表人或其授权代表签字并加盖供应商公章。</w:t>
      </w:r>
    </w:p>
    <w:p w14:paraId="756A3CD8"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）响应文件应由供应商法定代表人</w:t>
      </w:r>
      <w:r>
        <w:rPr>
          <w:rFonts w:ascii="宋体" w:hAnsi="宋体" w:cs="宋体" w:hint="eastAsia"/>
          <w:sz w:val="24"/>
        </w:rPr>
        <w:t>/</w:t>
      </w:r>
      <w:r>
        <w:rPr>
          <w:rFonts w:ascii="宋体" w:hAnsi="宋体" w:cs="宋体" w:hint="eastAsia"/>
          <w:sz w:val="24"/>
        </w:rPr>
        <w:t>主要负责人</w:t>
      </w:r>
      <w:r>
        <w:rPr>
          <w:rFonts w:ascii="宋体" w:hAnsi="宋体" w:cs="宋体" w:hint="eastAsia"/>
          <w:sz w:val="24"/>
        </w:rPr>
        <w:t>/</w:t>
      </w:r>
      <w:r>
        <w:rPr>
          <w:rFonts w:ascii="宋体" w:hAnsi="宋体" w:cs="宋体" w:hint="eastAsia"/>
          <w:sz w:val="24"/>
        </w:rPr>
        <w:t>本人或其授权代表在响应文件要求的地方签字（或加盖私人印章），要求加盖公章的地方加盖单位公章，不得使用专用章（如经济合同章、投标专用章等）或下属单位印章代替。</w:t>
      </w:r>
    </w:p>
    <w:p w14:paraId="07AD2607"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3</w:t>
      </w:r>
      <w:r>
        <w:rPr>
          <w:rFonts w:ascii="宋体" w:hAnsi="宋体" w:cs="宋体" w:hint="eastAsia"/>
          <w:sz w:val="24"/>
        </w:rPr>
        <w:t>）响应文件应当采用胶装方式装订成册，不得散装或者合页装订。</w:t>
      </w:r>
    </w:p>
    <w:p w14:paraId="1898A241"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）响应文件应当采用胶装方式装订成册，不得散装或者合页装订。</w:t>
      </w:r>
    </w:p>
    <w:p w14:paraId="32954492"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）响应文件统一用</w:t>
      </w:r>
      <w:r>
        <w:rPr>
          <w:rFonts w:ascii="宋体" w:hAnsi="宋体" w:cs="宋体" w:hint="eastAsia"/>
          <w:sz w:val="24"/>
        </w:rPr>
        <w:t>A4</w:t>
      </w:r>
      <w:r>
        <w:rPr>
          <w:rFonts w:ascii="宋体" w:hAnsi="宋体" w:cs="宋体" w:hint="eastAsia"/>
          <w:sz w:val="24"/>
        </w:rPr>
        <w:t>幅面纸印制，除另有规定外。</w:t>
      </w:r>
    </w:p>
    <w:p w14:paraId="23746E48"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）响应文件可以单独密封包装，也可以所有响应文件密封包装在一个密封袋内。</w:t>
      </w:r>
    </w:p>
    <w:p w14:paraId="44B78072"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）响应文件密封袋的最外层应清楚地标明采购项目名称、采购项目编号、包件号及名称（若有）、供应商名称。</w:t>
      </w:r>
    </w:p>
    <w:p w14:paraId="4EC76968"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）所有外层密封袋的封口处应粘贴牢固。</w:t>
      </w:r>
    </w:p>
    <w:p w14:paraId="5323AC5F"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）未按以上要求进行密封和标注的响应文件，采购人将拒收或者在时间允许的范围内，要求修改完善后接收。</w:t>
      </w:r>
    </w:p>
    <w:p w14:paraId="1A98A071"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递交地址：</w:t>
      </w:r>
      <w:r>
        <w:rPr>
          <w:rFonts w:ascii="宋体" w:hAnsi="宋体" w:cs="宋体" w:hint="eastAsia"/>
          <w:b/>
          <w:bCs/>
          <w:sz w:val="24"/>
        </w:rPr>
        <w:t>成都汽车职业技术学校信息管理中心部门（成都市龙泉驿区幸福路</w:t>
      </w:r>
      <w:r>
        <w:rPr>
          <w:rFonts w:ascii="宋体" w:hAnsi="宋体" w:cs="宋体" w:hint="eastAsia"/>
          <w:b/>
          <w:bCs/>
          <w:sz w:val="24"/>
        </w:rPr>
        <w:t>388</w:t>
      </w:r>
      <w:r>
        <w:rPr>
          <w:rFonts w:ascii="宋体" w:hAnsi="宋体" w:cs="宋体" w:hint="eastAsia"/>
          <w:b/>
          <w:bCs/>
          <w:sz w:val="24"/>
        </w:rPr>
        <w:t>号）</w:t>
      </w:r>
    </w:p>
    <w:p w14:paraId="6C4FC00D" w14:textId="77777777" w:rsidR="003C5224" w:rsidRDefault="00277634">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递交截止时间：</w:t>
      </w:r>
      <w:bookmarkStart w:id="10" w:name="OLE_LINK1"/>
      <w:r>
        <w:rPr>
          <w:rFonts w:ascii="宋体" w:hAnsi="宋体" w:cs="宋体" w:hint="eastAsia"/>
          <w:b/>
          <w:bCs/>
          <w:sz w:val="24"/>
        </w:rPr>
        <w:t>202</w:t>
      </w:r>
      <w:r>
        <w:rPr>
          <w:rFonts w:ascii="宋体" w:hAnsi="宋体" w:cs="宋体"/>
          <w:b/>
          <w:bCs/>
          <w:sz w:val="24"/>
        </w:rPr>
        <w:t>6</w:t>
      </w:r>
      <w:r>
        <w:rPr>
          <w:rFonts w:ascii="宋体" w:hAnsi="宋体" w:cs="宋体" w:hint="eastAsia"/>
          <w:b/>
          <w:bCs/>
          <w:sz w:val="24"/>
        </w:rPr>
        <w:t>年</w:t>
      </w:r>
      <w:r>
        <w:rPr>
          <w:rFonts w:ascii="宋体" w:hAnsi="宋体" w:cs="宋体" w:hint="eastAsia"/>
          <w:b/>
          <w:bCs/>
          <w:sz w:val="24"/>
        </w:rPr>
        <w:t>6</w:t>
      </w:r>
      <w:r>
        <w:rPr>
          <w:rFonts w:ascii="宋体" w:hAnsi="宋体" w:cs="宋体" w:hint="eastAsia"/>
          <w:b/>
          <w:bCs/>
          <w:sz w:val="24"/>
        </w:rPr>
        <w:t>月</w:t>
      </w:r>
      <w:r>
        <w:rPr>
          <w:rFonts w:ascii="宋体" w:hAnsi="宋体" w:cs="宋体" w:hint="eastAsia"/>
          <w:b/>
          <w:bCs/>
          <w:sz w:val="24"/>
        </w:rPr>
        <w:t>15</w:t>
      </w:r>
      <w:r>
        <w:rPr>
          <w:rFonts w:ascii="宋体" w:hAnsi="宋体" w:cs="宋体" w:hint="eastAsia"/>
          <w:b/>
          <w:bCs/>
          <w:sz w:val="24"/>
        </w:rPr>
        <w:t>日</w:t>
      </w:r>
      <w:r>
        <w:rPr>
          <w:rFonts w:ascii="宋体" w:hAnsi="宋体" w:cs="宋体"/>
          <w:b/>
          <w:bCs/>
          <w:sz w:val="24"/>
        </w:rPr>
        <w:t>10</w:t>
      </w:r>
      <w:r>
        <w:rPr>
          <w:rFonts w:ascii="宋体" w:hAnsi="宋体" w:cs="宋体" w:hint="eastAsia"/>
          <w:b/>
          <w:bCs/>
          <w:sz w:val="24"/>
        </w:rPr>
        <w:t>时</w:t>
      </w:r>
      <w:r>
        <w:rPr>
          <w:rFonts w:ascii="宋体" w:hAnsi="宋体" w:cs="宋体" w:hint="eastAsia"/>
          <w:b/>
          <w:bCs/>
          <w:sz w:val="24"/>
        </w:rPr>
        <w:t>00</w:t>
      </w:r>
      <w:r>
        <w:rPr>
          <w:rFonts w:ascii="宋体" w:hAnsi="宋体" w:cs="宋体" w:hint="eastAsia"/>
          <w:b/>
          <w:bCs/>
          <w:sz w:val="24"/>
        </w:rPr>
        <w:t>分</w:t>
      </w:r>
      <w:bookmarkEnd w:id="10"/>
      <w:r>
        <w:rPr>
          <w:rFonts w:ascii="宋体" w:hAnsi="宋体" w:cs="宋体" w:hint="eastAsia"/>
          <w:b/>
          <w:sz w:val="24"/>
        </w:rPr>
        <w:t>（北京时间）</w:t>
      </w:r>
      <w:r>
        <w:rPr>
          <w:rFonts w:ascii="宋体" w:hAnsi="宋体" w:cs="宋体" w:hint="eastAsia"/>
          <w:b/>
          <w:bCs/>
          <w:sz w:val="24"/>
        </w:rPr>
        <w:t>，</w:t>
      </w:r>
      <w:r>
        <w:rPr>
          <w:rFonts w:ascii="宋体" w:hAnsi="宋体" w:cs="宋体" w:hint="eastAsia"/>
          <w:sz w:val="24"/>
        </w:rPr>
        <w:t>逾期递交的比选文件恕不接收。</w:t>
      </w:r>
    </w:p>
    <w:p w14:paraId="4A87AAFB" w14:textId="77777777" w:rsidR="003C5224" w:rsidRDefault="00277634">
      <w:pPr>
        <w:pStyle w:val="aff0"/>
        <w:autoSpaceDE w:val="0"/>
        <w:autoSpaceDN w:val="0"/>
        <w:ind w:firstLine="480"/>
        <w:textAlignment w:val="auto"/>
        <w:rPr>
          <w:rFonts w:hAnsi="宋体" w:cs="宋体"/>
          <w:sz w:val="24"/>
          <w:szCs w:val="24"/>
        </w:rPr>
      </w:pPr>
      <w:r>
        <w:rPr>
          <w:rFonts w:hAnsi="宋体" w:cs="宋体" w:hint="eastAsia"/>
          <w:sz w:val="24"/>
          <w:szCs w:val="24"/>
          <w:u w:val="single"/>
        </w:rPr>
        <w:t>4.</w:t>
      </w:r>
      <w:r>
        <w:rPr>
          <w:rFonts w:hAnsi="宋体" w:cs="宋体" w:hint="eastAsia"/>
          <w:sz w:val="24"/>
          <w:szCs w:val="24"/>
          <w:u w:val="single"/>
        </w:rPr>
        <w:t>提交比选申请文件时必须同时提交以下资料</w:t>
      </w:r>
      <w:r>
        <w:rPr>
          <w:rFonts w:hAnsi="宋体" w:cs="宋体" w:hint="eastAsia"/>
          <w:sz w:val="24"/>
          <w:szCs w:val="24"/>
        </w:rPr>
        <w:t>：</w:t>
      </w:r>
    </w:p>
    <w:p w14:paraId="51B74D8D" w14:textId="77777777" w:rsidR="003C5224" w:rsidRDefault="00277634">
      <w:pPr>
        <w:pStyle w:val="aff0"/>
        <w:autoSpaceDE w:val="0"/>
        <w:autoSpaceDN w:val="0"/>
        <w:ind w:firstLine="480"/>
        <w:textAlignment w:val="auto"/>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）单位介绍信；</w:t>
      </w:r>
    </w:p>
    <w:p w14:paraId="0027096C" w14:textId="77777777" w:rsidR="003C5224" w:rsidRDefault="00277634">
      <w:pPr>
        <w:pStyle w:val="aff0"/>
        <w:autoSpaceDE w:val="0"/>
        <w:autoSpaceDN w:val="0"/>
        <w:ind w:firstLine="480"/>
        <w:textAlignment w:val="auto"/>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）经办人身份证复印件及联系方式。（法定代表人投标需提供法定代表人身份证复印件及营业执照复印件），以上材料均须加盖公章。</w:t>
      </w:r>
    </w:p>
    <w:p w14:paraId="74A116A0" w14:textId="77777777" w:rsidR="003C5224" w:rsidRDefault="00277634">
      <w:pPr>
        <w:spacing w:line="360" w:lineRule="auto"/>
        <w:ind w:firstLineChars="200" w:firstLine="482"/>
        <w:jc w:val="left"/>
        <w:rPr>
          <w:rFonts w:ascii="宋体" w:hAnsi="宋体" w:cs="宋体"/>
          <w:sz w:val="24"/>
        </w:rPr>
      </w:pPr>
      <w:r>
        <w:rPr>
          <w:rFonts w:ascii="宋体" w:hAnsi="宋体" w:cs="宋体" w:hint="eastAsia"/>
          <w:b/>
          <w:sz w:val="24"/>
        </w:rPr>
        <w:t>五、比选时间：</w:t>
      </w:r>
      <w:r>
        <w:rPr>
          <w:rFonts w:ascii="宋体" w:hAnsi="宋体" w:cs="宋体" w:hint="eastAsia"/>
          <w:b/>
          <w:bCs/>
          <w:sz w:val="24"/>
        </w:rPr>
        <w:t>202</w:t>
      </w:r>
      <w:r>
        <w:rPr>
          <w:rFonts w:ascii="宋体" w:hAnsi="宋体" w:cs="宋体"/>
          <w:b/>
          <w:bCs/>
          <w:sz w:val="24"/>
        </w:rPr>
        <w:t>6</w:t>
      </w:r>
      <w:r>
        <w:rPr>
          <w:rFonts w:ascii="宋体" w:hAnsi="宋体" w:cs="宋体" w:hint="eastAsia"/>
          <w:b/>
          <w:bCs/>
          <w:sz w:val="24"/>
        </w:rPr>
        <w:t>年</w:t>
      </w:r>
      <w:r>
        <w:rPr>
          <w:rFonts w:ascii="宋体" w:hAnsi="宋体" w:cs="宋体" w:hint="eastAsia"/>
          <w:b/>
          <w:bCs/>
          <w:sz w:val="24"/>
        </w:rPr>
        <w:t>6</w:t>
      </w:r>
      <w:r>
        <w:rPr>
          <w:rFonts w:ascii="宋体" w:hAnsi="宋体" w:cs="宋体" w:hint="eastAsia"/>
          <w:b/>
          <w:bCs/>
          <w:sz w:val="24"/>
        </w:rPr>
        <w:t>月</w:t>
      </w:r>
      <w:r>
        <w:rPr>
          <w:rFonts w:ascii="宋体" w:hAnsi="宋体" w:cs="宋体" w:hint="eastAsia"/>
          <w:b/>
          <w:bCs/>
          <w:sz w:val="24"/>
        </w:rPr>
        <w:t>15</w:t>
      </w:r>
      <w:r>
        <w:rPr>
          <w:rFonts w:ascii="宋体" w:hAnsi="宋体" w:cs="宋体" w:hint="eastAsia"/>
          <w:b/>
          <w:bCs/>
          <w:sz w:val="24"/>
        </w:rPr>
        <w:t>日</w:t>
      </w:r>
      <w:r>
        <w:rPr>
          <w:rFonts w:ascii="宋体" w:hAnsi="宋体" w:cs="宋体"/>
          <w:b/>
          <w:bCs/>
          <w:sz w:val="24"/>
        </w:rPr>
        <w:t>11</w:t>
      </w:r>
      <w:r>
        <w:rPr>
          <w:rFonts w:ascii="宋体" w:hAnsi="宋体" w:cs="宋体" w:hint="eastAsia"/>
          <w:b/>
          <w:bCs/>
          <w:sz w:val="24"/>
        </w:rPr>
        <w:t>时</w:t>
      </w:r>
      <w:r>
        <w:rPr>
          <w:rFonts w:ascii="宋体" w:hAnsi="宋体" w:cs="宋体" w:hint="eastAsia"/>
          <w:b/>
          <w:bCs/>
          <w:sz w:val="24"/>
        </w:rPr>
        <w:t>00</w:t>
      </w:r>
      <w:r>
        <w:rPr>
          <w:rFonts w:ascii="宋体" w:hAnsi="宋体" w:cs="宋体" w:hint="eastAsia"/>
          <w:b/>
          <w:bCs/>
          <w:sz w:val="24"/>
        </w:rPr>
        <w:t>分</w:t>
      </w:r>
      <w:r>
        <w:rPr>
          <w:rFonts w:ascii="宋体" w:hAnsi="宋体" w:cs="宋体" w:hint="eastAsia"/>
          <w:b/>
          <w:sz w:val="24"/>
        </w:rPr>
        <w:t>（北京时间）</w:t>
      </w:r>
      <w:r>
        <w:rPr>
          <w:rFonts w:ascii="宋体" w:hAnsi="宋体" w:cs="宋体" w:hint="eastAsia"/>
          <w:sz w:val="24"/>
        </w:rPr>
        <w:t>。</w:t>
      </w:r>
    </w:p>
    <w:p w14:paraId="62EDE046" w14:textId="77777777" w:rsidR="003C5224" w:rsidRDefault="00277634">
      <w:pPr>
        <w:spacing w:line="360" w:lineRule="auto"/>
        <w:ind w:firstLineChars="200" w:firstLine="482"/>
        <w:jc w:val="left"/>
        <w:rPr>
          <w:rFonts w:ascii="宋体" w:hAnsi="宋体" w:cs="宋体"/>
          <w:sz w:val="24"/>
        </w:rPr>
      </w:pPr>
      <w:r>
        <w:rPr>
          <w:rFonts w:ascii="宋体" w:hAnsi="宋体" w:cs="宋体" w:hint="eastAsia"/>
          <w:b/>
          <w:sz w:val="24"/>
        </w:rPr>
        <w:t>六、比选地点：</w:t>
      </w:r>
      <w:r>
        <w:rPr>
          <w:rFonts w:ascii="宋体" w:hAnsi="宋体" w:cs="宋体" w:hint="eastAsia"/>
          <w:bCs/>
          <w:sz w:val="24"/>
        </w:rPr>
        <w:t>成都汽车职业技术学校（成都市龙泉驿区同安镇幸福路</w:t>
      </w:r>
      <w:r>
        <w:rPr>
          <w:rFonts w:ascii="宋体" w:hAnsi="宋体" w:cs="宋体" w:hint="eastAsia"/>
          <w:bCs/>
          <w:sz w:val="24"/>
        </w:rPr>
        <w:t>388</w:t>
      </w:r>
      <w:r>
        <w:rPr>
          <w:rFonts w:ascii="宋体" w:hAnsi="宋体" w:cs="宋体" w:hint="eastAsia"/>
          <w:bCs/>
          <w:sz w:val="24"/>
        </w:rPr>
        <w:t>号）</w:t>
      </w:r>
      <w:r>
        <w:rPr>
          <w:rFonts w:ascii="宋体" w:hAnsi="宋体" w:cs="宋体" w:hint="eastAsia"/>
          <w:sz w:val="24"/>
        </w:rPr>
        <w:t>。</w:t>
      </w:r>
    </w:p>
    <w:p w14:paraId="5AC1D816" w14:textId="77777777" w:rsidR="003C5224" w:rsidRDefault="00277634">
      <w:pPr>
        <w:spacing w:line="360" w:lineRule="auto"/>
        <w:ind w:firstLineChars="200" w:firstLine="482"/>
        <w:jc w:val="left"/>
        <w:rPr>
          <w:rFonts w:ascii="宋体" w:hAnsi="宋体" w:cs="宋体"/>
          <w:b/>
          <w:sz w:val="24"/>
        </w:rPr>
      </w:pPr>
      <w:r>
        <w:rPr>
          <w:rFonts w:ascii="宋体" w:hAnsi="宋体" w:cs="宋体" w:hint="eastAsia"/>
          <w:b/>
          <w:sz w:val="24"/>
        </w:rPr>
        <w:t>七、本比选邀请在成都汽车职业技术学校官网上以公告形式发布，本项目不属于政府采购项目。</w:t>
      </w:r>
    </w:p>
    <w:p w14:paraId="598BAB18" w14:textId="77777777" w:rsidR="003C5224" w:rsidRDefault="00277634">
      <w:pPr>
        <w:spacing w:line="360" w:lineRule="auto"/>
        <w:ind w:firstLineChars="200" w:firstLine="482"/>
        <w:jc w:val="left"/>
        <w:rPr>
          <w:rFonts w:ascii="宋体" w:hAnsi="宋体" w:cs="宋体"/>
          <w:b/>
          <w:sz w:val="24"/>
        </w:rPr>
      </w:pPr>
      <w:r>
        <w:rPr>
          <w:rFonts w:ascii="宋体" w:hAnsi="宋体" w:cs="宋体" w:hint="eastAsia"/>
          <w:b/>
          <w:sz w:val="24"/>
        </w:rPr>
        <w:t>八、联系方式</w:t>
      </w:r>
    </w:p>
    <w:p w14:paraId="5E2F8F29" w14:textId="77777777" w:rsidR="003C5224" w:rsidRDefault="00277634">
      <w:pPr>
        <w:spacing w:line="360" w:lineRule="auto"/>
        <w:ind w:firstLineChars="400" w:firstLine="960"/>
        <w:rPr>
          <w:rFonts w:ascii="宋体" w:hAnsi="宋体" w:cs="宋体"/>
          <w:bCs/>
          <w:sz w:val="24"/>
        </w:rPr>
      </w:pPr>
      <w:r>
        <w:rPr>
          <w:rFonts w:ascii="宋体" w:hAnsi="宋体" w:cs="宋体" w:hint="eastAsia"/>
          <w:bCs/>
          <w:sz w:val="24"/>
        </w:rPr>
        <w:lastRenderedPageBreak/>
        <w:t>采购人：成都汽车职业技术学校</w:t>
      </w:r>
    </w:p>
    <w:p w14:paraId="6193F0C2" w14:textId="77777777" w:rsidR="003C5224" w:rsidRDefault="00277634">
      <w:pPr>
        <w:spacing w:line="360" w:lineRule="auto"/>
        <w:ind w:firstLineChars="400" w:firstLine="960"/>
        <w:rPr>
          <w:rFonts w:ascii="宋体" w:hAnsi="宋体" w:cs="宋体"/>
          <w:bCs/>
          <w:sz w:val="24"/>
        </w:rPr>
      </w:pPr>
      <w:r>
        <w:rPr>
          <w:rFonts w:ascii="宋体" w:hAnsi="宋体" w:cs="宋体" w:hint="eastAsia"/>
          <w:bCs/>
          <w:sz w:val="24"/>
        </w:rPr>
        <w:t>地</w:t>
      </w:r>
      <w:r>
        <w:rPr>
          <w:rFonts w:ascii="宋体" w:hAnsi="宋体" w:cs="宋体" w:hint="eastAsia"/>
          <w:bCs/>
          <w:sz w:val="24"/>
        </w:rPr>
        <w:t xml:space="preserve"> </w:t>
      </w:r>
      <w:r>
        <w:rPr>
          <w:rFonts w:ascii="宋体" w:hAnsi="宋体" w:cs="宋体"/>
          <w:bCs/>
          <w:sz w:val="24"/>
        </w:rPr>
        <w:t xml:space="preserve"> </w:t>
      </w:r>
      <w:r>
        <w:rPr>
          <w:rFonts w:ascii="宋体" w:hAnsi="宋体" w:cs="宋体" w:hint="eastAsia"/>
          <w:bCs/>
          <w:sz w:val="24"/>
        </w:rPr>
        <w:t>址：成都市龙泉驿区同安镇幸福路</w:t>
      </w:r>
      <w:r>
        <w:rPr>
          <w:rFonts w:ascii="宋体" w:hAnsi="宋体" w:cs="宋体" w:hint="eastAsia"/>
          <w:bCs/>
          <w:sz w:val="24"/>
        </w:rPr>
        <w:t>388</w:t>
      </w:r>
      <w:r>
        <w:rPr>
          <w:rFonts w:ascii="宋体" w:hAnsi="宋体" w:cs="宋体" w:hint="eastAsia"/>
          <w:bCs/>
          <w:sz w:val="24"/>
        </w:rPr>
        <w:t>号</w:t>
      </w:r>
    </w:p>
    <w:p w14:paraId="03882CA7" w14:textId="77777777" w:rsidR="003C5224" w:rsidRDefault="00277634">
      <w:pPr>
        <w:spacing w:line="360" w:lineRule="auto"/>
        <w:ind w:firstLineChars="400" w:firstLine="960"/>
        <w:rPr>
          <w:rFonts w:ascii="宋体" w:hAnsi="宋体" w:cs="宋体"/>
          <w:bCs/>
          <w:sz w:val="24"/>
        </w:rPr>
      </w:pPr>
      <w:r>
        <w:rPr>
          <w:rFonts w:ascii="宋体" w:hAnsi="宋体" w:cs="宋体" w:hint="eastAsia"/>
          <w:bCs/>
          <w:sz w:val="24"/>
        </w:rPr>
        <w:t>联系人：</w:t>
      </w:r>
      <w:r>
        <w:rPr>
          <w:rFonts w:ascii="宋体" w:hAnsi="宋体" w:cs="宋体" w:hint="eastAsia"/>
          <w:bCs/>
          <w:sz w:val="24"/>
        </w:rPr>
        <w:t>林</w:t>
      </w:r>
      <w:r>
        <w:rPr>
          <w:rFonts w:ascii="宋体" w:hAnsi="宋体" w:cs="宋体" w:hint="eastAsia"/>
          <w:bCs/>
          <w:sz w:val="24"/>
        </w:rPr>
        <w:t>老师</w:t>
      </w:r>
    </w:p>
    <w:p w14:paraId="1A25C4E8" w14:textId="77777777" w:rsidR="003C5224" w:rsidRDefault="00277634">
      <w:pPr>
        <w:spacing w:line="360" w:lineRule="auto"/>
        <w:ind w:firstLineChars="400" w:firstLine="960"/>
        <w:rPr>
          <w:rFonts w:ascii="宋体" w:hAnsi="宋体" w:cs="宋体"/>
          <w:bCs/>
        </w:rPr>
      </w:pPr>
      <w:r>
        <w:rPr>
          <w:rFonts w:ascii="宋体" w:hAnsi="宋体" w:cs="宋体" w:hint="eastAsia"/>
          <w:bCs/>
          <w:sz w:val="24"/>
        </w:rPr>
        <w:t>联系电话：</w:t>
      </w:r>
      <w:r>
        <w:rPr>
          <w:rFonts w:ascii="宋体" w:hAnsi="宋体" w:cs="宋体" w:hint="eastAsia"/>
          <w:bCs/>
          <w:sz w:val="24"/>
        </w:rPr>
        <w:t>13183846151</w:t>
      </w:r>
    </w:p>
    <w:p w14:paraId="35FFC1A3" w14:textId="77777777" w:rsidR="003C5224" w:rsidRDefault="003C5224">
      <w:pPr>
        <w:rPr>
          <w:rFonts w:ascii="宋体" w:hAnsi="宋体" w:cs="宋体"/>
          <w:b/>
          <w:bCs/>
        </w:rPr>
      </w:pPr>
    </w:p>
    <w:p w14:paraId="2FB45D63" w14:textId="77777777" w:rsidR="003C5224" w:rsidRDefault="003C5224">
      <w:pPr>
        <w:spacing w:line="360" w:lineRule="auto"/>
        <w:ind w:firstLineChars="600" w:firstLine="1260"/>
        <w:rPr>
          <w:rFonts w:ascii="宋体" w:hAnsi="宋体" w:cs="宋体"/>
          <w:bCs/>
        </w:rPr>
      </w:pPr>
    </w:p>
    <w:p w14:paraId="356F6A45" w14:textId="77777777" w:rsidR="003C5224" w:rsidRDefault="003C5224">
      <w:pPr>
        <w:rPr>
          <w:rFonts w:ascii="宋体" w:hAnsi="宋体" w:cs="宋体"/>
        </w:rPr>
      </w:pPr>
    </w:p>
    <w:p w14:paraId="0E4CA19A" w14:textId="77777777" w:rsidR="003C5224" w:rsidRDefault="003C5224">
      <w:pPr>
        <w:pStyle w:val="a0"/>
        <w:rPr>
          <w:rFonts w:ascii="宋体" w:hAnsi="宋体" w:cs="宋体"/>
        </w:rPr>
      </w:pPr>
    </w:p>
    <w:p w14:paraId="2CE03DD4" w14:textId="77777777" w:rsidR="003C5224" w:rsidRDefault="003C5224">
      <w:pPr>
        <w:pStyle w:val="afe"/>
        <w:rPr>
          <w:rFonts w:ascii="宋体" w:hAnsi="宋体" w:cs="宋体"/>
        </w:rPr>
      </w:pPr>
    </w:p>
    <w:p w14:paraId="31B0C04A" w14:textId="77777777" w:rsidR="003C5224" w:rsidRDefault="003C5224">
      <w:pPr>
        <w:pStyle w:val="afe"/>
        <w:rPr>
          <w:rFonts w:ascii="宋体" w:hAnsi="宋体" w:cs="宋体"/>
        </w:rPr>
      </w:pPr>
    </w:p>
    <w:p w14:paraId="64CD9B4A" w14:textId="77777777" w:rsidR="003C5224" w:rsidRDefault="003C5224">
      <w:pPr>
        <w:pStyle w:val="afe"/>
        <w:rPr>
          <w:rFonts w:ascii="宋体" w:hAnsi="宋体" w:cs="宋体"/>
        </w:rPr>
      </w:pPr>
    </w:p>
    <w:p w14:paraId="3ECB5FDE" w14:textId="77777777" w:rsidR="003C5224" w:rsidRDefault="003C5224">
      <w:pPr>
        <w:pStyle w:val="afe"/>
        <w:rPr>
          <w:rFonts w:ascii="宋体" w:hAnsi="宋体" w:cs="宋体"/>
        </w:rPr>
      </w:pPr>
    </w:p>
    <w:p w14:paraId="1B299667" w14:textId="77777777" w:rsidR="003C5224" w:rsidRDefault="003C5224">
      <w:pPr>
        <w:pStyle w:val="afe"/>
        <w:rPr>
          <w:rFonts w:ascii="宋体" w:hAnsi="宋体" w:cs="宋体"/>
        </w:rPr>
      </w:pPr>
    </w:p>
    <w:p w14:paraId="257B9D39" w14:textId="77777777" w:rsidR="003C5224" w:rsidRDefault="003C5224">
      <w:pPr>
        <w:pStyle w:val="afe"/>
        <w:rPr>
          <w:rFonts w:ascii="宋体" w:hAnsi="宋体" w:cs="宋体"/>
        </w:rPr>
      </w:pPr>
    </w:p>
    <w:p w14:paraId="124B6934" w14:textId="77777777" w:rsidR="003C5224" w:rsidRDefault="003C5224">
      <w:pPr>
        <w:pStyle w:val="afe"/>
        <w:rPr>
          <w:rFonts w:ascii="宋体" w:hAnsi="宋体" w:cs="宋体"/>
        </w:rPr>
      </w:pPr>
    </w:p>
    <w:p w14:paraId="720FAD08" w14:textId="77777777" w:rsidR="003C5224" w:rsidRDefault="003C5224">
      <w:pPr>
        <w:pStyle w:val="afe"/>
        <w:rPr>
          <w:rFonts w:ascii="宋体" w:hAnsi="宋体" w:cs="宋体"/>
        </w:rPr>
      </w:pPr>
    </w:p>
    <w:p w14:paraId="5E6DEE23" w14:textId="77777777" w:rsidR="003C5224" w:rsidRDefault="003C5224">
      <w:pPr>
        <w:pStyle w:val="afe"/>
        <w:rPr>
          <w:rFonts w:ascii="宋体" w:hAnsi="宋体" w:cs="宋体"/>
        </w:rPr>
      </w:pPr>
    </w:p>
    <w:p w14:paraId="3A5593A6" w14:textId="77777777" w:rsidR="003C5224" w:rsidRDefault="00277634">
      <w:pPr>
        <w:rPr>
          <w:rFonts w:ascii="宋体" w:hAnsi="宋体" w:cs="宋体"/>
        </w:rPr>
      </w:pPr>
      <w:r>
        <w:rPr>
          <w:rFonts w:ascii="宋体" w:hAnsi="宋体" w:cs="宋体" w:hint="eastAsia"/>
        </w:rPr>
        <w:br w:type="page"/>
      </w:r>
    </w:p>
    <w:p w14:paraId="000E2678" w14:textId="77777777" w:rsidR="003C5224" w:rsidRDefault="00277634">
      <w:pPr>
        <w:pStyle w:val="1"/>
        <w:spacing w:before="120" w:after="120" w:line="700" w:lineRule="exact"/>
        <w:jc w:val="center"/>
        <w:rPr>
          <w:rFonts w:ascii="宋体" w:hAnsi="宋体" w:cs="宋体"/>
          <w:b w:val="0"/>
        </w:rPr>
      </w:pPr>
      <w:bookmarkStart w:id="11" w:name="_Toc5696"/>
      <w:r>
        <w:rPr>
          <w:rFonts w:ascii="宋体" w:hAnsi="宋体" w:cs="宋体" w:hint="eastAsia"/>
          <w:b w:val="0"/>
        </w:rPr>
        <w:lastRenderedPageBreak/>
        <w:t>第二章</w:t>
      </w:r>
      <w:r>
        <w:rPr>
          <w:rFonts w:ascii="宋体" w:hAnsi="宋体" w:cs="宋体"/>
          <w:b w:val="0"/>
        </w:rPr>
        <w:t xml:space="preserve">  </w:t>
      </w:r>
      <w:r>
        <w:rPr>
          <w:rFonts w:ascii="宋体" w:hAnsi="宋体" w:cs="宋体" w:hint="eastAsia"/>
          <w:b w:val="0"/>
        </w:rPr>
        <w:t>投标人须知</w:t>
      </w:r>
      <w:bookmarkEnd w:id="0"/>
      <w:bookmarkEnd w:id="11"/>
    </w:p>
    <w:bookmarkEnd w:id="1"/>
    <w:bookmarkEnd w:id="2"/>
    <w:bookmarkEnd w:id="3"/>
    <w:bookmarkEnd w:id="4"/>
    <w:bookmarkEnd w:id="5"/>
    <w:p w14:paraId="39E670EF" w14:textId="77777777" w:rsidR="003C5224" w:rsidRDefault="00277634">
      <w:pPr>
        <w:pStyle w:val="2"/>
        <w:spacing w:line="580" w:lineRule="exact"/>
        <w:jc w:val="center"/>
        <w:rPr>
          <w:rFonts w:ascii="宋体" w:eastAsia="宋体" w:hAnsi="宋体" w:cs="宋体"/>
          <w:b w:val="0"/>
          <w:bCs w:val="0"/>
        </w:rPr>
      </w:pPr>
      <w:r>
        <w:rPr>
          <w:rFonts w:ascii="宋体" w:eastAsia="宋体" w:hAnsi="宋体" w:cs="宋体" w:hint="eastAsia"/>
          <w:b w:val="0"/>
          <w:bCs w:val="0"/>
        </w:rPr>
        <w:t>一、比选申请人须知</w:t>
      </w:r>
    </w:p>
    <w:p w14:paraId="58874229" w14:textId="77777777" w:rsidR="003C5224" w:rsidRDefault="00277634">
      <w:pPr>
        <w:spacing w:after="0" w:line="360" w:lineRule="auto"/>
        <w:ind w:right="-64" w:firstLineChars="200" w:firstLine="562"/>
        <w:rPr>
          <w:rFonts w:ascii="宋体" w:hAnsi="宋体" w:cs="宋体"/>
          <w:b/>
          <w:bCs/>
          <w:sz w:val="28"/>
          <w:szCs w:val="28"/>
        </w:rPr>
      </w:pPr>
      <w:r>
        <w:rPr>
          <w:rFonts w:ascii="宋体" w:hAnsi="宋体" w:cs="宋体" w:hint="eastAsia"/>
          <w:b/>
          <w:bCs/>
          <w:sz w:val="28"/>
          <w:szCs w:val="28"/>
        </w:rPr>
        <w:t>一、项目名称：</w:t>
      </w:r>
      <w:r>
        <w:rPr>
          <w:rFonts w:ascii="宋体" w:hAnsi="宋体" w:cs="宋体" w:hint="eastAsia"/>
          <w:sz w:val="28"/>
          <w:szCs w:val="28"/>
        </w:rPr>
        <w:t>成都汽车职业技术学校教室多媒体改造项目</w:t>
      </w:r>
    </w:p>
    <w:p w14:paraId="5802155B" w14:textId="77777777" w:rsidR="003C5224" w:rsidRDefault="00277634">
      <w:pPr>
        <w:spacing w:after="0" w:line="360" w:lineRule="auto"/>
        <w:ind w:right="1123" w:firstLineChars="200" w:firstLine="562"/>
        <w:rPr>
          <w:rFonts w:ascii="宋体" w:hAnsi="宋体" w:cs="宋体"/>
          <w:b/>
          <w:bCs/>
          <w:sz w:val="28"/>
          <w:szCs w:val="28"/>
        </w:rPr>
      </w:pPr>
      <w:r>
        <w:rPr>
          <w:rFonts w:ascii="宋体" w:hAnsi="宋体" w:cs="宋体" w:hint="eastAsia"/>
          <w:b/>
          <w:bCs/>
          <w:sz w:val="28"/>
          <w:szCs w:val="28"/>
        </w:rPr>
        <w:t>二、采购项目编号：</w:t>
      </w:r>
      <w:r>
        <w:rPr>
          <w:rFonts w:ascii="宋体" w:hAnsi="宋体" w:cs="宋体" w:hint="eastAsia"/>
          <w:b/>
          <w:bCs/>
          <w:sz w:val="28"/>
          <w:szCs w:val="28"/>
        </w:rPr>
        <w:t>QCZX-XXGL-20260612</w:t>
      </w:r>
    </w:p>
    <w:p w14:paraId="62FA2490" w14:textId="77777777" w:rsidR="003C5224" w:rsidRDefault="00277634">
      <w:pPr>
        <w:spacing w:after="0" w:line="360" w:lineRule="auto"/>
        <w:ind w:right="1123" w:firstLineChars="200" w:firstLine="562"/>
        <w:rPr>
          <w:rFonts w:ascii="宋体" w:hAnsi="宋体" w:cs="宋体"/>
          <w:b/>
          <w:bCs/>
          <w:sz w:val="28"/>
          <w:szCs w:val="28"/>
        </w:rPr>
      </w:pPr>
      <w:r>
        <w:rPr>
          <w:rFonts w:ascii="宋体" w:hAnsi="宋体" w:cs="宋体" w:hint="eastAsia"/>
          <w:b/>
          <w:bCs/>
          <w:sz w:val="28"/>
          <w:szCs w:val="28"/>
        </w:rPr>
        <w:t>三、最高限价：</w:t>
      </w:r>
      <w:r>
        <w:rPr>
          <w:rFonts w:ascii="宋体" w:hAnsi="宋体" w:cs="宋体"/>
          <w:b/>
          <w:bCs/>
          <w:sz w:val="28"/>
          <w:szCs w:val="28"/>
        </w:rPr>
        <w:t>4.86</w:t>
      </w:r>
      <w:r>
        <w:rPr>
          <w:rFonts w:ascii="宋体" w:hAnsi="宋体" w:cs="宋体" w:hint="eastAsia"/>
          <w:b/>
          <w:bCs/>
          <w:sz w:val="28"/>
          <w:szCs w:val="28"/>
        </w:rPr>
        <w:t>万元</w:t>
      </w:r>
    </w:p>
    <w:p w14:paraId="3159A6B8" w14:textId="77777777" w:rsidR="003C5224" w:rsidRDefault="00277634">
      <w:pPr>
        <w:widowControl/>
        <w:shd w:val="clear" w:color="auto" w:fill="FFFFFF"/>
        <w:spacing w:after="0" w:line="360" w:lineRule="auto"/>
        <w:ind w:firstLineChars="200" w:firstLine="562"/>
        <w:jc w:val="left"/>
        <w:rPr>
          <w:rFonts w:ascii="宋体" w:hAnsi="宋体" w:cs="宋体"/>
          <w:b/>
          <w:bCs/>
          <w:sz w:val="28"/>
          <w:szCs w:val="28"/>
        </w:rPr>
      </w:pPr>
      <w:r>
        <w:rPr>
          <w:rFonts w:ascii="宋体" w:hAnsi="宋体" w:cs="宋体" w:hint="eastAsia"/>
          <w:b/>
          <w:bCs/>
          <w:sz w:val="28"/>
          <w:szCs w:val="28"/>
        </w:rPr>
        <w:t>四、服务内容</w:t>
      </w:r>
    </w:p>
    <w:p w14:paraId="575DA4BA" w14:textId="77777777" w:rsidR="003C5224" w:rsidRDefault="00277634">
      <w:pPr>
        <w:spacing w:after="0" w:line="360" w:lineRule="auto"/>
        <w:ind w:firstLineChars="200" w:firstLine="482"/>
        <w:jc w:val="left"/>
        <w:rPr>
          <w:rFonts w:ascii="宋体" w:hAnsi="宋体" w:cs="宋体"/>
          <w:b/>
          <w:bCs/>
          <w:sz w:val="24"/>
        </w:rPr>
      </w:pPr>
      <w:r>
        <w:rPr>
          <w:rFonts w:ascii="宋体" w:hAnsi="宋体" w:cs="宋体" w:hint="eastAsia"/>
          <w:b/>
          <w:bCs/>
          <w:sz w:val="24"/>
        </w:rPr>
        <w:t>1.</w:t>
      </w:r>
      <w:r>
        <w:rPr>
          <w:rFonts w:ascii="宋体" w:hAnsi="宋体" w:cs="宋体" w:hint="eastAsia"/>
          <w:b/>
          <w:bCs/>
          <w:sz w:val="24"/>
        </w:rPr>
        <w:t>产品清单：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453"/>
        <w:gridCol w:w="4465"/>
        <w:gridCol w:w="867"/>
        <w:gridCol w:w="810"/>
      </w:tblGrid>
      <w:tr w:rsidR="003C5224" w14:paraId="6DD38614" w14:textId="77777777">
        <w:trPr>
          <w:jc w:val="center"/>
        </w:trPr>
        <w:tc>
          <w:tcPr>
            <w:tcW w:w="417" w:type="pct"/>
            <w:vAlign w:val="center"/>
          </w:tcPr>
          <w:p w14:paraId="3E856324"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序号</w:t>
            </w:r>
          </w:p>
        </w:tc>
        <w:tc>
          <w:tcPr>
            <w:tcW w:w="876" w:type="pct"/>
            <w:vAlign w:val="center"/>
          </w:tcPr>
          <w:p w14:paraId="1E392150"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产品名称</w:t>
            </w:r>
          </w:p>
        </w:tc>
        <w:tc>
          <w:tcPr>
            <w:tcW w:w="2693" w:type="pct"/>
            <w:vAlign w:val="center"/>
          </w:tcPr>
          <w:p w14:paraId="10BFCD9C"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规格</w:t>
            </w:r>
          </w:p>
        </w:tc>
        <w:tc>
          <w:tcPr>
            <w:tcW w:w="523" w:type="pct"/>
            <w:vAlign w:val="center"/>
          </w:tcPr>
          <w:p w14:paraId="293FA174"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数量</w:t>
            </w:r>
          </w:p>
        </w:tc>
        <w:tc>
          <w:tcPr>
            <w:tcW w:w="489" w:type="pct"/>
            <w:vAlign w:val="center"/>
          </w:tcPr>
          <w:p w14:paraId="0921B96F"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备注</w:t>
            </w:r>
          </w:p>
        </w:tc>
      </w:tr>
      <w:tr w:rsidR="003C5224" w14:paraId="7B4B93C5" w14:textId="77777777">
        <w:trPr>
          <w:jc w:val="center"/>
        </w:trPr>
        <w:tc>
          <w:tcPr>
            <w:tcW w:w="417" w:type="pct"/>
            <w:vAlign w:val="center"/>
          </w:tcPr>
          <w:p w14:paraId="66CB944A" w14:textId="77777777" w:rsidR="003C5224" w:rsidRDefault="00277634">
            <w:pPr>
              <w:adjustRightInd w:val="0"/>
              <w:snapToGrid w:val="0"/>
              <w:spacing w:after="0" w:line="240" w:lineRule="auto"/>
              <w:jc w:val="center"/>
              <w:rPr>
                <w:rFonts w:ascii="宋体" w:hAnsi="宋体" w:cs="宋体"/>
                <w:sz w:val="24"/>
              </w:rPr>
            </w:pPr>
            <w:r>
              <w:rPr>
                <w:rFonts w:ascii="宋体" w:hAnsi="宋体" w:cs="宋体"/>
                <w:sz w:val="24"/>
              </w:rPr>
              <w:t>1</w:t>
            </w:r>
          </w:p>
        </w:tc>
        <w:tc>
          <w:tcPr>
            <w:tcW w:w="876" w:type="pct"/>
            <w:vAlign w:val="center"/>
          </w:tcPr>
          <w:p w14:paraId="2B04D1CC"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OPS</w:t>
            </w:r>
            <w:r>
              <w:rPr>
                <w:rFonts w:ascii="宋体" w:hAnsi="宋体" w:cs="宋体" w:hint="eastAsia"/>
                <w:sz w:val="24"/>
              </w:rPr>
              <w:t>模块</w:t>
            </w:r>
          </w:p>
        </w:tc>
        <w:tc>
          <w:tcPr>
            <w:tcW w:w="2693" w:type="pct"/>
            <w:vAlign w:val="center"/>
          </w:tcPr>
          <w:p w14:paraId="72F13CB3"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i5-8G-256GB</w:t>
            </w:r>
            <w:r>
              <w:rPr>
                <w:rFonts w:ascii="宋体" w:hAnsi="宋体" w:cs="宋体" w:hint="eastAsia"/>
                <w:sz w:val="24"/>
              </w:rPr>
              <w:t>，和整机的连接接口针脚总数为</w:t>
            </w:r>
            <w:r>
              <w:rPr>
                <w:rFonts w:ascii="宋体" w:hAnsi="宋体" w:cs="宋体" w:hint="eastAsia"/>
                <w:sz w:val="24"/>
              </w:rPr>
              <w:t>120pin</w:t>
            </w:r>
            <w:r>
              <w:rPr>
                <w:rFonts w:ascii="宋体" w:hAnsi="宋体" w:cs="宋体" w:hint="eastAsia"/>
                <w:sz w:val="24"/>
              </w:rPr>
              <w:t>。</w:t>
            </w:r>
          </w:p>
        </w:tc>
        <w:tc>
          <w:tcPr>
            <w:tcW w:w="523" w:type="pct"/>
            <w:vAlign w:val="center"/>
          </w:tcPr>
          <w:p w14:paraId="2BB284B5" w14:textId="15A6E025" w:rsidR="003C5224" w:rsidRDefault="00890351">
            <w:pPr>
              <w:widowControl/>
              <w:adjustRightInd w:val="0"/>
              <w:snapToGrid w:val="0"/>
              <w:spacing w:after="0" w:line="240" w:lineRule="auto"/>
              <w:jc w:val="center"/>
              <w:textAlignment w:val="center"/>
              <w:rPr>
                <w:rFonts w:ascii="宋体" w:hAnsi="宋体" w:cs="宋体"/>
                <w:sz w:val="24"/>
              </w:rPr>
            </w:pPr>
            <w:r>
              <w:rPr>
                <w:rFonts w:ascii="宋体" w:hAnsi="宋体" w:cs="宋体"/>
                <w:sz w:val="24"/>
              </w:rPr>
              <w:t>10</w:t>
            </w:r>
            <w:r w:rsidR="00277634">
              <w:rPr>
                <w:rFonts w:ascii="宋体" w:hAnsi="宋体" w:cs="宋体" w:hint="eastAsia"/>
                <w:sz w:val="24"/>
              </w:rPr>
              <w:t>台</w:t>
            </w:r>
          </w:p>
        </w:tc>
        <w:tc>
          <w:tcPr>
            <w:tcW w:w="489" w:type="pct"/>
            <w:vAlign w:val="center"/>
          </w:tcPr>
          <w:p w14:paraId="7A99D9F5" w14:textId="77777777" w:rsidR="003C5224" w:rsidRDefault="003C5224">
            <w:pPr>
              <w:adjustRightInd w:val="0"/>
              <w:snapToGrid w:val="0"/>
              <w:spacing w:after="0" w:line="240" w:lineRule="auto"/>
              <w:jc w:val="center"/>
              <w:rPr>
                <w:rFonts w:ascii="宋体" w:hAnsi="宋体" w:cs="宋体"/>
                <w:sz w:val="24"/>
              </w:rPr>
            </w:pPr>
          </w:p>
        </w:tc>
      </w:tr>
      <w:tr w:rsidR="003C5224" w14:paraId="41787064" w14:textId="77777777">
        <w:trPr>
          <w:jc w:val="center"/>
        </w:trPr>
        <w:tc>
          <w:tcPr>
            <w:tcW w:w="417" w:type="pct"/>
            <w:vAlign w:val="center"/>
          </w:tcPr>
          <w:p w14:paraId="1D70F1DE" w14:textId="77777777" w:rsidR="003C5224" w:rsidRDefault="00277634">
            <w:pPr>
              <w:adjustRightInd w:val="0"/>
              <w:snapToGrid w:val="0"/>
              <w:spacing w:after="0" w:line="240" w:lineRule="auto"/>
              <w:jc w:val="center"/>
              <w:rPr>
                <w:rFonts w:ascii="宋体" w:hAnsi="宋体" w:cs="宋体"/>
                <w:sz w:val="24"/>
              </w:rPr>
            </w:pPr>
            <w:r>
              <w:rPr>
                <w:rFonts w:ascii="宋体" w:hAnsi="宋体" w:cs="宋体" w:hint="eastAsia"/>
                <w:sz w:val="24"/>
              </w:rPr>
              <w:t>2</w:t>
            </w:r>
          </w:p>
        </w:tc>
        <w:tc>
          <w:tcPr>
            <w:tcW w:w="876" w:type="pct"/>
            <w:vAlign w:val="center"/>
          </w:tcPr>
          <w:p w14:paraId="10FB8A86"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磁性无尘板</w:t>
            </w:r>
          </w:p>
        </w:tc>
        <w:tc>
          <w:tcPr>
            <w:tcW w:w="2693" w:type="pct"/>
            <w:vAlign w:val="center"/>
          </w:tcPr>
          <w:p w14:paraId="1CFDE4FD"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单块磁性无尘板尺寸≥</w:t>
            </w:r>
            <w:r>
              <w:rPr>
                <w:rFonts w:ascii="宋体" w:hAnsi="宋体" w:cs="宋体" w:hint="eastAsia"/>
                <w:sz w:val="24"/>
              </w:rPr>
              <w:t>1000mm</w:t>
            </w:r>
            <w:r>
              <w:rPr>
                <w:rFonts w:ascii="宋体" w:hAnsi="宋体" w:cs="宋体" w:hint="eastAsia"/>
                <w:sz w:val="24"/>
              </w:rPr>
              <w:t>（长）</w:t>
            </w:r>
            <w:r>
              <w:rPr>
                <w:rFonts w:ascii="宋体" w:hAnsi="宋体" w:cs="宋体" w:hint="eastAsia"/>
                <w:sz w:val="24"/>
              </w:rPr>
              <w:t>*1180mm</w:t>
            </w:r>
            <w:r>
              <w:rPr>
                <w:rFonts w:ascii="宋体" w:hAnsi="宋体" w:cs="宋体" w:hint="eastAsia"/>
                <w:sz w:val="24"/>
              </w:rPr>
              <w:t>（高）。可适配</w:t>
            </w:r>
            <w:r>
              <w:rPr>
                <w:rFonts w:ascii="宋体" w:hAnsi="宋体" w:cs="宋体" w:hint="eastAsia"/>
                <w:sz w:val="24"/>
              </w:rPr>
              <w:t>86</w:t>
            </w:r>
            <w:r>
              <w:rPr>
                <w:rFonts w:ascii="宋体" w:hAnsi="宋体" w:cs="宋体" w:hint="eastAsia"/>
                <w:sz w:val="24"/>
              </w:rPr>
              <w:t>吋触控一体机。配备磁性书写笔工具，单点书写≥</w:t>
            </w:r>
            <w:r>
              <w:rPr>
                <w:rFonts w:ascii="宋体" w:hAnsi="宋体" w:cs="宋体" w:hint="eastAsia"/>
                <w:sz w:val="24"/>
              </w:rPr>
              <w:t>10</w:t>
            </w:r>
            <w:r>
              <w:rPr>
                <w:rFonts w:ascii="宋体" w:hAnsi="宋体" w:cs="宋体" w:hint="eastAsia"/>
                <w:sz w:val="24"/>
              </w:rPr>
              <w:t>万次后无划痕。</w:t>
            </w:r>
          </w:p>
        </w:tc>
        <w:tc>
          <w:tcPr>
            <w:tcW w:w="523" w:type="pct"/>
            <w:vAlign w:val="center"/>
          </w:tcPr>
          <w:p w14:paraId="53467B20" w14:textId="7A44E536" w:rsidR="003C5224" w:rsidRDefault="00890351">
            <w:pPr>
              <w:widowControl/>
              <w:adjustRightInd w:val="0"/>
              <w:snapToGrid w:val="0"/>
              <w:spacing w:after="0" w:line="240" w:lineRule="auto"/>
              <w:jc w:val="center"/>
              <w:textAlignment w:val="center"/>
              <w:rPr>
                <w:rFonts w:ascii="宋体" w:hAnsi="宋体" w:cs="宋体"/>
                <w:sz w:val="24"/>
              </w:rPr>
            </w:pPr>
            <w:r>
              <w:rPr>
                <w:rFonts w:ascii="宋体" w:hAnsi="宋体" w:cs="宋体"/>
                <w:sz w:val="24"/>
              </w:rPr>
              <w:t>8</w:t>
            </w:r>
            <w:r w:rsidR="00277634">
              <w:rPr>
                <w:rFonts w:ascii="宋体" w:hAnsi="宋体" w:cs="宋体" w:hint="eastAsia"/>
                <w:sz w:val="24"/>
              </w:rPr>
              <w:t>套</w:t>
            </w:r>
          </w:p>
        </w:tc>
        <w:tc>
          <w:tcPr>
            <w:tcW w:w="489" w:type="pct"/>
            <w:vAlign w:val="center"/>
          </w:tcPr>
          <w:p w14:paraId="51EE63D3" w14:textId="77777777" w:rsidR="003C5224" w:rsidRDefault="003C5224">
            <w:pPr>
              <w:adjustRightInd w:val="0"/>
              <w:snapToGrid w:val="0"/>
              <w:spacing w:after="0" w:line="240" w:lineRule="auto"/>
              <w:jc w:val="center"/>
              <w:rPr>
                <w:rFonts w:ascii="宋体" w:hAnsi="宋体" w:cs="宋体"/>
                <w:sz w:val="24"/>
              </w:rPr>
            </w:pPr>
          </w:p>
        </w:tc>
      </w:tr>
      <w:tr w:rsidR="003C5224" w14:paraId="049B4D68" w14:textId="77777777">
        <w:trPr>
          <w:jc w:val="center"/>
        </w:trPr>
        <w:tc>
          <w:tcPr>
            <w:tcW w:w="417" w:type="pct"/>
            <w:vAlign w:val="center"/>
          </w:tcPr>
          <w:p w14:paraId="447C84E5" w14:textId="77777777" w:rsidR="003C5224" w:rsidRDefault="00277634">
            <w:pPr>
              <w:adjustRightInd w:val="0"/>
              <w:snapToGrid w:val="0"/>
              <w:spacing w:after="0" w:line="240" w:lineRule="auto"/>
              <w:jc w:val="center"/>
              <w:rPr>
                <w:rFonts w:ascii="宋体" w:hAnsi="宋体" w:cs="宋体"/>
                <w:sz w:val="24"/>
              </w:rPr>
            </w:pPr>
            <w:r>
              <w:rPr>
                <w:rFonts w:ascii="宋体" w:hAnsi="宋体" w:cs="宋体" w:hint="eastAsia"/>
                <w:sz w:val="24"/>
              </w:rPr>
              <w:t>3</w:t>
            </w:r>
          </w:p>
        </w:tc>
        <w:tc>
          <w:tcPr>
            <w:tcW w:w="876" w:type="pct"/>
            <w:vAlign w:val="center"/>
          </w:tcPr>
          <w:p w14:paraId="7803137D"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系统集成</w:t>
            </w:r>
          </w:p>
        </w:tc>
        <w:tc>
          <w:tcPr>
            <w:tcW w:w="2693" w:type="pct"/>
            <w:vAlign w:val="center"/>
          </w:tcPr>
          <w:p w14:paraId="290F9B7F"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包含拆旧及装新所使用的所有辅材。</w:t>
            </w:r>
          </w:p>
        </w:tc>
        <w:tc>
          <w:tcPr>
            <w:tcW w:w="523" w:type="pct"/>
            <w:vAlign w:val="center"/>
          </w:tcPr>
          <w:p w14:paraId="56CD1EFE"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489" w:type="pct"/>
            <w:vAlign w:val="center"/>
          </w:tcPr>
          <w:p w14:paraId="162AD789" w14:textId="77777777" w:rsidR="003C5224" w:rsidRDefault="003C5224">
            <w:pPr>
              <w:adjustRightInd w:val="0"/>
              <w:snapToGrid w:val="0"/>
              <w:spacing w:after="0" w:line="240" w:lineRule="auto"/>
              <w:jc w:val="center"/>
              <w:rPr>
                <w:rFonts w:ascii="宋体" w:hAnsi="宋体" w:cs="宋体"/>
                <w:sz w:val="24"/>
              </w:rPr>
            </w:pPr>
          </w:p>
        </w:tc>
      </w:tr>
    </w:tbl>
    <w:p w14:paraId="54F54FD1" w14:textId="77777777" w:rsidR="003C5224" w:rsidRDefault="00277634">
      <w:pPr>
        <w:spacing w:after="0" w:line="360" w:lineRule="auto"/>
        <w:ind w:firstLineChars="200" w:firstLine="361"/>
        <w:jc w:val="left"/>
        <w:rPr>
          <w:rFonts w:ascii="宋体" w:hAnsi="宋体" w:cs="宋体"/>
          <w:b/>
          <w:bCs/>
          <w:sz w:val="24"/>
        </w:rPr>
      </w:pPr>
      <w:r>
        <w:rPr>
          <w:rFonts w:ascii="宋体" w:hAnsi="宋体" w:cs="宋体" w:hint="eastAsia"/>
          <w:b/>
          <w:bCs/>
          <w:kern w:val="0"/>
          <w:sz w:val="18"/>
          <w:szCs w:val="18"/>
        </w:rPr>
        <w:t>★</w:t>
      </w:r>
      <w:r>
        <w:rPr>
          <w:rFonts w:ascii="宋体" w:hAnsi="宋体" w:cs="宋体" w:hint="eastAsia"/>
          <w:b/>
          <w:bCs/>
          <w:sz w:val="24"/>
        </w:rPr>
        <w:t>2.</w:t>
      </w:r>
      <w:r>
        <w:rPr>
          <w:rFonts w:ascii="宋体" w:hAnsi="宋体" w:cs="宋体" w:hint="eastAsia"/>
          <w:b/>
          <w:bCs/>
          <w:sz w:val="24"/>
        </w:rPr>
        <w:t>技术要求：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453"/>
        <w:gridCol w:w="4465"/>
        <w:gridCol w:w="867"/>
        <w:gridCol w:w="810"/>
      </w:tblGrid>
      <w:tr w:rsidR="003C5224" w14:paraId="4791FCB9" w14:textId="77777777">
        <w:trPr>
          <w:jc w:val="center"/>
        </w:trPr>
        <w:tc>
          <w:tcPr>
            <w:tcW w:w="417" w:type="pct"/>
            <w:vAlign w:val="center"/>
          </w:tcPr>
          <w:p w14:paraId="6203F83D"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序号</w:t>
            </w:r>
          </w:p>
        </w:tc>
        <w:tc>
          <w:tcPr>
            <w:tcW w:w="876" w:type="pct"/>
            <w:vAlign w:val="center"/>
          </w:tcPr>
          <w:p w14:paraId="4D572AE7"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产品名称</w:t>
            </w:r>
          </w:p>
        </w:tc>
        <w:tc>
          <w:tcPr>
            <w:tcW w:w="2693" w:type="pct"/>
            <w:vAlign w:val="center"/>
          </w:tcPr>
          <w:p w14:paraId="2415CB98"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规格</w:t>
            </w:r>
          </w:p>
        </w:tc>
        <w:tc>
          <w:tcPr>
            <w:tcW w:w="523" w:type="pct"/>
            <w:vAlign w:val="center"/>
          </w:tcPr>
          <w:p w14:paraId="73303A5E"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数量</w:t>
            </w:r>
          </w:p>
        </w:tc>
        <w:tc>
          <w:tcPr>
            <w:tcW w:w="489" w:type="pct"/>
            <w:vAlign w:val="center"/>
          </w:tcPr>
          <w:p w14:paraId="1C3C122D" w14:textId="77777777" w:rsidR="003C5224" w:rsidRDefault="00277634">
            <w:pPr>
              <w:snapToGrid w:val="0"/>
              <w:spacing w:after="0" w:line="240" w:lineRule="auto"/>
              <w:jc w:val="center"/>
              <w:rPr>
                <w:rFonts w:ascii="宋体" w:hAnsi="宋体" w:cs="宋体"/>
                <w:b/>
                <w:sz w:val="24"/>
              </w:rPr>
            </w:pPr>
            <w:r>
              <w:rPr>
                <w:rFonts w:ascii="宋体" w:hAnsi="宋体" w:cs="宋体" w:hint="eastAsia"/>
                <w:b/>
                <w:sz w:val="24"/>
              </w:rPr>
              <w:t>备注</w:t>
            </w:r>
          </w:p>
        </w:tc>
      </w:tr>
      <w:tr w:rsidR="003C5224" w14:paraId="5734B338" w14:textId="77777777">
        <w:trPr>
          <w:jc w:val="center"/>
        </w:trPr>
        <w:tc>
          <w:tcPr>
            <w:tcW w:w="417" w:type="pct"/>
            <w:vAlign w:val="center"/>
          </w:tcPr>
          <w:p w14:paraId="46991DC6" w14:textId="77777777" w:rsidR="003C5224" w:rsidRDefault="00277634">
            <w:pPr>
              <w:adjustRightInd w:val="0"/>
              <w:snapToGrid w:val="0"/>
              <w:spacing w:after="0" w:line="240" w:lineRule="auto"/>
              <w:jc w:val="center"/>
              <w:rPr>
                <w:rFonts w:ascii="宋体" w:hAnsi="宋体" w:cs="宋体"/>
                <w:sz w:val="24"/>
              </w:rPr>
            </w:pPr>
            <w:r>
              <w:rPr>
                <w:rFonts w:ascii="宋体" w:hAnsi="宋体" w:cs="宋体"/>
                <w:sz w:val="24"/>
              </w:rPr>
              <w:t>1</w:t>
            </w:r>
          </w:p>
        </w:tc>
        <w:tc>
          <w:tcPr>
            <w:tcW w:w="876" w:type="pct"/>
            <w:vAlign w:val="center"/>
          </w:tcPr>
          <w:p w14:paraId="7B18033A"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OPS</w:t>
            </w:r>
            <w:r>
              <w:rPr>
                <w:rFonts w:ascii="宋体" w:hAnsi="宋体" w:cs="宋体" w:hint="eastAsia"/>
                <w:sz w:val="24"/>
              </w:rPr>
              <w:t>模块</w:t>
            </w:r>
          </w:p>
        </w:tc>
        <w:tc>
          <w:tcPr>
            <w:tcW w:w="2693" w:type="pct"/>
            <w:vAlign w:val="center"/>
          </w:tcPr>
          <w:p w14:paraId="6340C127"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、处理器：</w:t>
            </w:r>
            <w:r>
              <w:rPr>
                <w:rFonts w:ascii="宋体" w:hAnsi="宋体" w:cs="宋体" w:hint="eastAsia"/>
                <w:sz w:val="24"/>
              </w:rPr>
              <w:t>CPU</w:t>
            </w:r>
            <w:r>
              <w:rPr>
                <w:rFonts w:ascii="宋体" w:hAnsi="宋体" w:cs="宋体" w:hint="eastAsia"/>
                <w:sz w:val="24"/>
              </w:rPr>
              <w:t>采用</w:t>
            </w:r>
            <w:r>
              <w:rPr>
                <w:rFonts w:ascii="宋体" w:hAnsi="宋体" w:cs="宋体" w:hint="eastAsia"/>
                <w:sz w:val="24"/>
              </w:rPr>
              <w:t>i5</w:t>
            </w:r>
            <w:r>
              <w:rPr>
                <w:rFonts w:ascii="宋体" w:hAnsi="宋体" w:cs="宋体" w:hint="eastAsia"/>
                <w:sz w:val="24"/>
              </w:rPr>
              <w:t>及以上处理器。</w:t>
            </w:r>
          </w:p>
          <w:p w14:paraId="463EE363"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、内存：≥</w:t>
            </w:r>
            <w:r>
              <w:rPr>
                <w:rFonts w:ascii="宋体" w:hAnsi="宋体" w:cs="宋体" w:hint="eastAsia"/>
                <w:sz w:val="24"/>
              </w:rPr>
              <w:t>8G DDR4</w:t>
            </w:r>
            <w:r>
              <w:rPr>
                <w:rFonts w:ascii="宋体" w:hAnsi="宋体" w:cs="宋体" w:hint="eastAsia"/>
                <w:sz w:val="24"/>
              </w:rPr>
              <w:t>。</w:t>
            </w:r>
          </w:p>
          <w:p w14:paraId="75A62E38" w14:textId="77777777" w:rsidR="003C5224" w:rsidRDefault="00277634">
            <w:pPr>
              <w:widowControl/>
              <w:adjustRightInd w:val="0"/>
              <w:snapToGrid w:val="0"/>
              <w:spacing w:after="0" w:line="240" w:lineRule="auto"/>
              <w:jc w:val="left"/>
              <w:textAlignment w:val="center"/>
            </w:pPr>
            <w:r>
              <w:rPr>
                <w:rFonts w:ascii="宋体" w:hAnsi="宋体" w:cs="宋体" w:hint="eastAsia"/>
                <w:sz w:val="24"/>
              </w:rPr>
              <w:t>★</w:t>
            </w:r>
            <w:r>
              <w:rPr>
                <w:rFonts w:ascii="宋体" w:hAnsi="宋体" w:cs="宋体" w:hint="eastAsia"/>
                <w:sz w:val="24"/>
              </w:rPr>
              <w:t>3</w:t>
            </w:r>
            <w:r>
              <w:rPr>
                <w:rFonts w:ascii="宋体" w:hAnsi="宋体" w:cs="宋体" w:hint="eastAsia"/>
                <w:sz w:val="24"/>
              </w:rPr>
              <w:t>、硬盘：固态硬盘≥</w:t>
            </w:r>
            <w:r>
              <w:rPr>
                <w:rFonts w:ascii="宋体" w:hAnsi="宋体" w:cs="宋体" w:hint="eastAsia"/>
                <w:sz w:val="24"/>
              </w:rPr>
              <w:t>256GB</w:t>
            </w:r>
            <w:r>
              <w:rPr>
                <w:rFonts w:ascii="宋体" w:hAnsi="宋体" w:cs="宋体" w:hint="eastAsia"/>
                <w:sz w:val="24"/>
              </w:rPr>
              <w:t>。</w:t>
            </w:r>
          </w:p>
          <w:p w14:paraId="034811B5"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、模块设计：采用按压式卡扣，无需工具就可快速拆卸电脑模块，和整机的连接接口针脚总数为</w:t>
            </w:r>
            <w:r>
              <w:rPr>
                <w:rFonts w:ascii="宋体" w:hAnsi="宋体" w:cs="宋体" w:hint="eastAsia"/>
                <w:sz w:val="24"/>
              </w:rPr>
              <w:t>120pin</w:t>
            </w:r>
            <w:r>
              <w:rPr>
                <w:rFonts w:ascii="宋体" w:hAnsi="宋体" w:cs="宋体" w:hint="eastAsia"/>
                <w:sz w:val="24"/>
              </w:rPr>
              <w:t>。</w:t>
            </w:r>
          </w:p>
          <w:p w14:paraId="7EDC0DDD"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5</w:t>
            </w:r>
            <w:r>
              <w:rPr>
                <w:rFonts w:ascii="宋体" w:hAnsi="宋体" w:cs="宋体" w:hint="eastAsia"/>
                <w:sz w:val="24"/>
              </w:rPr>
              <w:t>、结构设计：</w:t>
            </w:r>
            <w:r>
              <w:rPr>
                <w:rFonts w:ascii="宋体" w:hAnsi="宋体" w:cs="宋体" w:hint="eastAsia"/>
                <w:sz w:val="24"/>
              </w:rPr>
              <w:t xml:space="preserve">PC </w:t>
            </w:r>
            <w:r>
              <w:rPr>
                <w:rFonts w:ascii="宋体" w:hAnsi="宋体" w:cs="宋体" w:hint="eastAsia"/>
                <w:sz w:val="24"/>
              </w:rPr>
              <w:t>模块可抽拉式插入整机，可实现无单独接线的拔插。</w:t>
            </w:r>
          </w:p>
          <w:p w14:paraId="5B0CD192"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 xml:space="preserve">HDMI </w:t>
            </w:r>
            <w:r>
              <w:rPr>
                <w:rFonts w:ascii="宋体" w:hAnsi="宋体" w:cs="宋体" w:hint="eastAsia"/>
                <w:sz w:val="24"/>
              </w:rPr>
              <w:t>接口：具有独立非外拓展的视频输出接口：≥</w:t>
            </w:r>
            <w:r>
              <w:rPr>
                <w:rFonts w:ascii="宋体" w:hAnsi="宋体" w:cs="宋体" w:hint="eastAsia"/>
                <w:sz w:val="24"/>
              </w:rPr>
              <w:t xml:space="preserve">1 </w:t>
            </w:r>
            <w:r>
              <w:rPr>
                <w:rFonts w:ascii="宋体" w:hAnsi="宋体" w:cs="宋体" w:hint="eastAsia"/>
                <w:sz w:val="24"/>
              </w:rPr>
              <w:t>路</w:t>
            </w:r>
            <w:r>
              <w:rPr>
                <w:rFonts w:ascii="宋体" w:hAnsi="宋体" w:cs="宋体" w:hint="eastAsia"/>
                <w:sz w:val="24"/>
              </w:rPr>
              <w:t xml:space="preserve"> HDMI</w:t>
            </w:r>
            <w:r>
              <w:rPr>
                <w:rFonts w:ascii="宋体" w:hAnsi="宋体" w:cs="宋体" w:hint="eastAsia"/>
                <w:sz w:val="24"/>
              </w:rPr>
              <w:t>。</w:t>
            </w:r>
          </w:p>
          <w:p w14:paraId="15D0A961"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 xml:space="preserve">USB </w:t>
            </w:r>
            <w:r>
              <w:rPr>
                <w:rFonts w:ascii="宋体" w:hAnsi="宋体" w:cs="宋体" w:hint="eastAsia"/>
                <w:sz w:val="24"/>
              </w:rPr>
              <w:t>接口：具有独立非外拓展的电脑</w:t>
            </w:r>
            <w:r>
              <w:rPr>
                <w:rFonts w:ascii="宋体" w:hAnsi="宋体" w:cs="宋体" w:hint="eastAsia"/>
                <w:sz w:val="24"/>
              </w:rPr>
              <w:t xml:space="preserve"> USB </w:t>
            </w:r>
            <w:r>
              <w:rPr>
                <w:rFonts w:ascii="宋体" w:hAnsi="宋体" w:cs="宋体" w:hint="eastAsia"/>
                <w:sz w:val="24"/>
              </w:rPr>
              <w:t>接口：至少具备</w:t>
            </w:r>
            <w:r>
              <w:rPr>
                <w:rFonts w:ascii="宋体" w:hAnsi="宋体" w:cs="宋体" w:hint="eastAsia"/>
                <w:sz w:val="24"/>
              </w:rPr>
              <w:t xml:space="preserve"> 4</w:t>
            </w:r>
            <w:r>
              <w:rPr>
                <w:rFonts w:ascii="宋体" w:hAnsi="宋体" w:cs="宋体" w:hint="eastAsia"/>
                <w:sz w:val="24"/>
              </w:rPr>
              <w:t>个</w:t>
            </w:r>
            <w:r>
              <w:rPr>
                <w:rFonts w:ascii="宋体" w:hAnsi="宋体" w:cs="宋体" w:hint="eastAsia"/>
                <w:sz w:val="24"/>
              </w:rPr>
              <w:t xml:space="preserve">USB3.0 </w:t>
            </w:r>
            <w:r>
              <w:rPr>
                <w:rFonts w:ascii="宋体" w:hAnsi="宋体" w:cs="宋体" w:hint="eastAsia"/>
                <w:sz w:val="24"/>
              </w:rPr>
              <w:t>接口，</w:t>
            </w:r>
            <w:r>
              <w:rPr>
                <w:rFonts w:ascii="宋体" w:hAnsi="宋体" w:cs="宋体" w:hint="eastAsia"/>
                <w:sz w:val="24"/>
              </w:rPr>
              <w:t>2</w:t>
            </w:r>
            <w:r>
              <w:rPr>
                <w:rFonts w:ascii="宋体" w:hAnsi="宋体" w:cs="宋体" w:hint="eastAsia"/>
                <w:sz w:val="24"/>
              </w:rPr>
              <w:t>个</w:t>
            </w:r>
            <w:r>
              <w:rPr>
                <w:rFonts w:ascii="宋体" w:hAnsi="宋体" w:cs="宋体" w:hint="eastAsia"/>
                <w:sz w:val="24"/>
              </w:rPr>
              <w:t xml:space="preserve">USB2.0 </w:t>
            </w:r>
            <w:r>
              <w:rPr>
                <w:rFonts w:ascii="宋体" w:hAnsi="宋体" w:cs="宋体" w:hint="eastAsia"/>
                <w:sz w:val="24"/>
              </w:rPr>
              <w:t>接口。</w:t>
            </w:r>
          </w:p>
          <w:p w14:paraId="00FEB1D4"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8</w:t>
            </w:r>
            <w:r>
              <w:rPr>
                <w:rFonts w:ascii="宋体" w:hAnsi="宋体" w:cs="宋体" w:hint="eastAsia"/>
                <w:sz w:val="24"/>
              </w:rPr>
              <w:t>、防盗锁：具有标准</w:t>
            </w:r>
            <w:r>
              <w:rPr>
                <w:rFonts w:ascii="宋体" w:hAnsi="宋体" w:cs="宋体" w:hint="eastAsia"/>
                <w:sz w:val="24"/>
              </w:rPr>
              <w:t xml:space="preserve"> PC </w:t>
            </w:r>
            <w:r>
              <w:rPr>
                <w:rFonts w:ascii="宋体" w:hAnsi="宋体" w:cs="宋体" w:hint="eastAsia"/>
                <w:sz w:val="24"/>
              </w:rPr>
              <w:t>防盗锁孔，确保电脑模块安全防盗。</w:t>
            </w:r>
          </w:p>
          <w:p w14:paraId="45F8BF59"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lastRenderedPageBreak/>
              <w:t>9</w:t>
            </w:r>
            <w:r>
              <w:rPr>
                <w:rFonts w:ascii="宋体" w:hAnsi="宋体" w:cs="宋体" w:hint="eastAsia"/>
                <w:sz w:val="24"/>
              </w:rPr>
              <w:t>、传输速率：和整机的连接采用万兆级接口，传输速率≥</w:t>
            </w:r>
            <w:r>
              <w:rPr>
                <w:rFonts w:ascii="宋体" w:hAnsi="宋体" w:cs="宋体" w:hint="eastAsia"/>
                <w:sz w:val="24"/>
              </w:rPr>
              <w:t>10Gbps</w:t>
            </w:r>
            <w:r>
              <w:rPr>
                <w:rFonts w:ascii="宋体" w:hAnsi="宋体" w:cs="宋体" w:hint="eastAsia"/>
                <w:sz w:val="24"/>
              </w:rPr>
              <w:t>。</w:t>
            </w:r>
          </w:p>
          <w:p w14:paraId="72D18F0C"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10</w:t>
            </w:r>
            <w:r>
              <w:rPr>
                <w:rFonts w:ascii="宋体" w:hAnsi="宋体" w:cs="宋体" w:hint="eastAsia"/>
                <w:sz w:val="24"/>
              </w:rPr>
              <w:t>、安全防护：为防止电脑模块跌落造成损坏，采用侧向插拔设计，不接受由下至上插入电脑模块的安装方式。</w:t>
            </w:r>
          </w:p>
          <w:p w14:paraId="6C69C33B"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、标准对接：需与我校现存教学一体机对接适配，保证功能正常使用。</w:t>
            </w:r>
          </w:p>
        </w:tc>
        <w:tc>
          <w:tcPr>
            <w:tcW w:w="523" w:type="pct"/>
            <w:vAlign w:val="center"/>
          </w:tcPr>
          <w:p w14:paraId="3073A2A6" w14:textId="4A65BDAD"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lastRenderedPageBreak/>
              <w:t>1</w:t>
            </w:r>
            <w:r w:rsidR="00890351">
              <w:rPr>
                <w:rFonts w:ascii="宋体" w:hAnsi="宋体" w:cs="宋体"/>
                <w:sz w:val="24"/>
              </w:rPr>
              <w:t>0</w:t>
            </w:r>
            <w:r>
              <w:rPr>
                <w:rFonts w:ascii="宋体" w:hAnsi="宋体" w:cs="宋体" w:hint="eastAsia"/>
                <w:sz w:val="24"/>
              </w:rPr>
              <w:t>台</w:t>
            </w:r>
          </w:p>
        </w:tc>
        <w:tc>
          <w:tcPr>
            <w:tcW w:w="489" w:type="pct"/>
            <w:vAlign w:val="center"/>
          </w:tcPr>
          <w:p w14:paraId="5F3389A7" w14:textId="77777777" w:rsidR="003C5224" w:rsidRDefault="003C5224">
            <w:pPr>
              <w:adjustRightInd w:val="0"/>
              <w:snapToGrid w:val="0"/>
              <w:spacing w:after="0" w:line="240" w:lineRule="auto"/>
              <w:jc w:val="center"/>
              <w:rPr>
                <w:rFonts w:ascii="宋体" w:hAnsi="宋体" w:cs="宋体"/>
                <w:sz w:val="24"/>
              </w:rPr>
            </w:pPr>
          </w:p>
        </w:tc>
      </w:tr>
      <w:tr w:rsidR="003C5224" w14:paraId="265BA53B" w14:textId="77777777">
        <w:trPr>
          <w:jc w:val="center"/>
        </w:trPr>
        <w:tc>
          <w:tcPr>
            <w:tcW w:w="417" w:type="pct"/>
            <w:vAlign w:val="center"/>
          </w:tcPr>
          <w:p w14:paraId="1BCC463C" w14:textId="77777777" w:rsidR="003C5224" w:rsidRDefault="00277634">
            <w:pPr>
              <w:adjustRightInd w:val="0"/>
              <w:snapToGrid w:val="0"/>
              <w:spacing w:after="0" w:line="240" w:lineRule="auto"/>
              <w:jc w:val="center"/>
              <w:rPr>
                <w:rFonts w:ascii="宋体" w:hAnsi="宋体" w:cs="宋体"/>
                <w:sz w:val="24"/>
              </w:rPr>
            </w:pPr>
            <w:r>
              <w:rPr>
                <w:rFonts w:ascii="宋体" w:hAnsi="宋体" w:cs="宋体" w:hint="eastAsia"/>
                <w:sz w:val="24"/>
              </w:rPr>
              <w:t>2</w:t>
            </w:r>
          </w:p>
        </w:tc>
        <w:tc>
          <w:tcPr>
            <w:tcW w:w="876" w:type="pct"/>
            <w:vAlign w:val="center"/>
          </w:tcPr>
          <w:p w14:paraId="06AF2BF0"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磁性无尘板</w:t>
            </w:r>
          </w:p>
        </w:tc>
        <w:tc>
          <w:tcPr>
            <w:tcW w:w="2693" w:type="pct"/>
            <w:vAlign w:val="center"/>
          </w:tcPr>
          <w:p w14:paraId="09355C40"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、整体结构为左、右两块磁性无尘板</w:t>
            </w:r>
            <w:r>
              <w:rPr>
                <w:rFonts w:ascii="宋体" w:hAnsi="宋体" w:cs="宋体" w:hint="eastAsia"/>
                <w:sz w:val="24"/>
              </w:rPr>
              <w:t>+</w:t>
            </w:r>
            <w:r>
              <w:rPr>
                <w:rFonts w:ascii="宋体" w:hAnsi="宋体" w:cs="宋体" w:hint="eastAsia"/>
                <w:sz w:val="24"/>
              </w:rPr>
              <w:t>中间为触控一体机的组合方式（</w:t>
            </w:r>
            <w:r>
              <w:rPr>
                <w:rFonts w:ascii="宋体" w:hAnsi="宋体" w:cs="宋体" w:hint="eastAsia"/>
                <w:sz w:val="24"/>
              </w:rPr>
              <w:t>ABA</w:t>
            </w:r>
            <w:r>
              <w:rPr>
                <w:rFonts w:ascii="宋体" w:hAnsi="宋体" w:cs="宋体" w:hint="eastAsia"/>
                <w:sz w:val="24"/>
              </w:rPr>
              <w:t>放置样式）。单块磁性无尘板尺寸≥</w:t>
            </w:r>
            <w:r>
              <w:rPr>
                <w:rFonts w:ascii="宋体" w:hAnsi="宋体" w:cs="宋体" w:hint="eastAsia"/>
                <w:sz w:val="24"/>
              </w:rPr>
              <w:t>1000mm</w:t>
            </w:r>
            <w:r>
              <w:rPr>
                <w:rFonts w:ascii="宋体" w:hAnsi="宋体" w:cs="宋体" w:hint="eastAsia"/>
                <w:sz w:val="24"/>
              </w:rPr>
              <w:t>（长）</w:t>
            </w:r>
            <w:r>
              <w:rPr>
                <w:rFonts w:ascii="宋体" w:hAnsi="宋体" w:cs="宋体" w:hint="eastAsia"/>
                <w:sz w:val="24"/>
              </w:rPr>
              <w:t>*1180mm</w:t>
            </w:r>
            <w:r>
              <w:rPr>
                <w:rFonts w:ascii="宋体" w:hAnsi="宋体" w:cs="宋体" w:hint="eastAsia"/>
                <w:sz w:val="24"/>
              </w:rPr>
              <w:t>（高）。可适配</w:t>
            </w:r>
            <w:r>
              <w:rPr>
                <w:rFonts w:ascii="宋体" w:hAnsi="宋体" w:cs="宋体" w:hint="eastAsia"/>
                <w:sz w:val="24"/>
              </w:rPr>
              <w:t>86</w:t>
            </w:r>
            <w:r>
              <w:rPr>
                <w:rFonts w:ascii="宋体" w:hAnsi="宋体" w:cs="宋体" w:hint="eastAsia"/>
                <w:sz w:val="24"/>
              </w:rPr>
              <w:t>吋触控一体机。</w:t>
            </w:r>
          </w:p>
          <w:p w14:paraId="5F20B05B"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书写板表面采用磁性微胶囊书写膜，书写时通过磁力笔改变书写膜内的磁性粒子状态，从而显现出书写笔迹。使用不同笔头直径的磁力笔可以完成不同粗细笔迹的书写。书写板面无需通电，可实现无粉尘、无耗材的书写、擦除。</w:t>
            </w:r>
          </w:p>
          <w:p w14:paraId="041A7A3D"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3</w:t>
            </w:r>
            <w:r>
              <w:rPr>
                <w:rFonts w:ascii="宋体" w:hAnsi="宋体" w:cs="宋体" w:hint="eastAsia"/>
                <w:sz w:val="24"/>
              </w:rPr>
              <w:t>、夹层采用选用高强度、吸音、防潮、阻燃聚苯乙烯板，厚度≥</w:t>
            </w:r>
            <w:r>
              <w:rPr>
                <w:rFonts w:ascii="宋体" w:hAnsi="宋体" w:cs="宋体" w:hint="eastAsia"/>
                <w:sz w:val="24"/>
              </w:rPr>
              <w:t>14mm</w:t>
            </w:r>
            <w:r>
              <w:rPr>
                <w:rFonts w:ascii="宋体" w:hAnsi="宋体" w:cs="宋体" w:hint="eastAsia"/>
                <w:sz w:val="24"/>
              </w:rPr>
              <w:t>。</w:t>
            </w:r>
          </w:p>
          <w:p w14:paraId="06D02E36"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4</w:t>
            </w:r>
            <w:r>
              <w:rPr>
                <w:rFonts w:ascii="宋体" w:hAnsi="宋体" w:cs="宋体" w:hint="eastAsia"/>
                <w:sz w:val="24"/>
              </w:rPr>
              <w:t>、背板及覆板采用铝合金材质，非铁磁材料，采用自动化流水线作业，避</w:t>
            </w:r>
            <w:r>
              <w:rPr>
                <w:rFonts w:ascii="宋体" w:hAnsi="宋体" w:cs="宋体" w:hint="eastAsia"/>
                <w:sz w:val="24"/>
              </w:rPr>
              <w:t>免人工作业刷胶不均导致粘贴不牢、起鼓等现象。</w:t>
            </w:r>
          </w:p>
          <w:p w14:paraId="7B897BFF"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5</w:t>
            </w:r>
            <w:r>
              <w:rPr>
                <w:rFonts w:ascii="宋体" w:hAnsi="宋体" w:cs="宋体" w:hint="eastAsia"/>
                <w:sz w:val="24"/>
              </w:rPr>
              <w:t>、书写板面日常维护可使用家用洗涤剂或消毒剂温水，擦拭书写板的书写面后，书写面应不变色，无表皮脱落。</w:t>
            </w:r>
          </w:p>
          <w:p w14:paraId="6466D02F"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6</w:t>
            </w:r>
            <w:r>
              <w:rPr>
                <w:rFonts w:ascii="宋体" w:hAnsi="宋体" w:cs="宋体" w:hint="eastAsia"/>
                <w:sz w:val="24"/>
              </w:rPr>
              <w:t>、贴合教师使用习惯，每套书写板配备磁性书写笔工具，单点书写≥</w:t>
            </w:r>
            <w:r>
              <w:rPr>
                <w:rFonts w:ascii="宋体" w:hAnsi="宋体" w:cs="宋体" w:hint="eastAsia"/>
                <w:sz w:val="24"/>
              </w:rPr>
              <w:t>10</w:t>
            </w:r>
            <w:r>
              <w:rPr>
                <w:rFonts w:ascii="宋体" w:hAnsi="宋体" w:cs="宋体" w:hint="eastAsia"/>
                <w:sz w:val="24"/>
              </w:rPr>
              <w:t>万次后无划痕。</w:t>
            </w:r>
          </w:p>
          <w:p w14:paraId="574D804D"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7</w:t>
            </w:r>
            <w:r>
              <w:rPr>
                <w:rFonts w:ascii="宋体" w:hAnsi="宋体" w:cs="宋体" w:hint="eastAsia"/>
                <w:sz w:val="24"/>
              </w:rPr>
              <w:t>、书写板面为白色，无背光，板书字迹为黑色，长时间观看眼睛不易疲劳。</w:t>
            </w:r>
          </w:p>
          <w:p w14:paraId="533FF305"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8</w:t>
            </w:r>
            <w:r>
              <w:rPr>
                <w:rFonts w:ascii="宋体" w:hAnsi="宋体" w:cs="宋体" w:hint="eastAsia"/>
                <w:sz w:val="24"/>
              </w:rPr>
              <w:t>、板书字迹可视角度≥</w:t>
            </w:r>
            <w:r>
              <w:rPr>
                <w:rFonts w:ascii="宋体" w:hAnsi="宋体" w:cs="宋体" w:hint="eastAsia"/>
                <w:sz w:val="24"/>
              </w:rPr>
              <w:t>178</w:t>
            </w:r>
            <w:r>
              <w:rPr>
                <w:rFonts w:ascii="宋体" w:hAnsi="宋体" w:cs="宋体" w:hint="eastAsia"/>
                <w:sz w:val="24"/>
              </w:rPr>
              <w:t>°。</w:t>
            </w:r>
          </w:p>
          <w:p w14:paraId="575AF9FB"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9</w:t>
            </w:r>
            <w:r>
              <w:rPr>
                <w:rFonts w:ascii="宋体" w:hAnsi="宋体" w:cs="宋体" w:hint="eastAsia"/>
                <w:sz w:val="24"/>
              </w:rPr>
              <w:t>、书写板表面不应产生眩光，光泽度≤</w:t>
            </w:r>
            <w:r>
              <w:rPr>
                <w:rFonts w:ascii="宋体" w:hAnsi="宋体" w:cs="宋体" w:hint="eastAsia"/>
                <w:sz w:val="24"/>
              </w:rPr>
              <w:t>30</w:t>
            </w:r>
            <w:r>
              <w:rPr>
                <w:rFonts w:ascii="宋体" w:hAnsi="宋体" w:cs="宋体" w:hint="eastAsia"/>
                <w:sz w:val="24"/>
              </w:rPr>
              <w:t>。</w:t>
            </w:r>
          </w:p>
          <w:p w14:paraId="5834F2FD"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10</w:t>
            </w:r>
            <w:r>
              <w:rPr>
                <w:rFonts w:ascii="宋体" w:hAnsi="宋体" w:cs="宋体" w:hint="eastAsia"/>
                <w:sz w:val="24"/>
              </w:rPr>
              <w:t>、书写板可使用配备的板擦进行局部擦除和区域擦除。</w:t>
            </w:r>
          </w:p>
          <w:p w14:paraId="025AC7D4"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11</w:t>
            </w:r>
            <w:r>
              <w:rPr>
                <w:rFonts w:ascii="宋体" w:hAnsi="宋体" w:cs="宋体" w:hint="eastAsia"/>
                <w:sz w:val="24"/>
              </w:rPr>
              <w:t>、书写板板书可在</w:t>
            </w:r>
            <w:r>
              <w:rPr>
                <w:rFonts w:ascii="宋体" w:hAnsi="宋体" w:cs="宋体" w:hint="eastAsia"/>
                <w:sz w:val="24"/>
              </w:rPr>
              <w:t>-10</w:t>
            </w:r>
            <w:r>
              <w:rPr>
                <w:rFonts w:ascii="宋体" w:hAnsi="宋体" w:cs="宋体" w:hint="eastAsia"/>
                <w:sz w:val="24"/>
              </w:rPr>
              <w:t>℃至</w:t>
            </w:r>
            <w:r>
              <w:rPr>
                <w:rFonts w:ascii="宋体" w:hAnsi="宋体" w:cs="宋体" w:hint="eastAsia"/>
                <w:sz w:val="24"/>
              </w:rPr>
              <w:t>+35</w:t>
            </w:r>
            <w:r>
              <w:rPr>
                <w:rFonts w:ascii="宋体" w:hAnsi="宋体" w:cs="宋体" w:hint="eastAsia"/>
                <w:sz w:val="24"/>
              </w:rPr>
              <w:t>℃的长期环境温度下，正常书写、擦除。</w:t>
            </w:r>
          </w:p>
          <w:p w14:paraId="6FB0C36A"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12</w:t>
            </w:r>
            <w:r>
              <w:rPr>
                <w:rFonts w:ascii="宋体" w:hAnsi="宋体" w:cs="宋体" w:hint="eastAsia"/>
                <w:sz w:val="24"/>
              </w:rPr>
              <w:t>、书写板板书在无磁性干扰，不使用板擦擦除的情况下，可长期保留板书，且长期保留的板书，也可使用配备的板擦随时擦除。</w:t>
            </w:r>
          </w:p>
        </w:tc>
        <w:tc>
          <w:tcPr>
            <w:tcW w:w="523" w:type="pct"/>
            <w:vAlign w:val="center"/>
          </w:tcPr>
          <w:p w14:paraId="6B45AA93" w14:textId="421CEF58" w:rsidR="003C5224" w:rsidRDefault="00890351">
            <w:pPr>
              <w:widowControl/>
              <w:adjustRightInd w:val="0"/>
              <w:snapToGrid w:val="0"/>
              <w:spacing w:after="0" w:line="240" w:lineRule="auto"/>
              <w:jc w:val="center"/>
              <w:textAlignment w:val="center"/>
              <w:rPr>
                <w:rFonts w:ascii="宋体" w:hAnsi="宋体" w:cs="宋体"/>
                <w:sz w:val="24"/>
              </w:rPr>
            </w:pPr>
            <w:r>
              <w:rPr>
                <w:rFonts w:ascii="宋体" w:hAnsi="宋体" w:cs="宋体"/>
                <w:sz w:val="24"/>
              </w:rPr>
              <w:t>8</w:t>
            </w:r>
            <w:r w:rsidR="00277634">
              <w:rPr>
                <w:rFonts w:ascii="宋体" w:hAnsi="宋体" w:cs="宋体" w:hint="eastAsia"/>
                <w:sz w:val="24"/>
              </w:rPr>
              <w:t>套</w:t>
            </w:r>
          </w:p>
        </w:tc>
        <w:tc>
          <w:tcPr>
            <w:tcW w:w="489" w:type="pct"/>
            <w:vAlign w:val="center"/>
          </w:tcPr>
          <w:p w14:paraId="6AADBDEA" w14:textId="77777777" w:rsidR="003C5224" w:rsidRDefault="003C5224">
            <w:pPr>
              <w:adjustRightInd w:val="0"/>
              <w:snapToGrid w:val="0"/>
              <w:spacing w:after="0" w:line="240" w:lineRule="auto"/>
              <w:jc w:val="center"/>
              <w:rPr>
                <w:rFonts w:ascii="宋体" w:hAnsi="宋体" w:cs="宋体"/>
                <w:sz w:val="24"/>
              </w:rPr>
            </w:pPr>
          </w:p>
        </w:tc>
      </w:tr>
      <w:tr w:rsidR="003C5224" w14:paraId="55E2AC01" w14:textId="77777777">
        <w:trPr>
          <w:jc w:val="center"/>
        </w:trPr>
        <w:tc>
          <w:tcPr>
            <w:tcW w:w="417" w:type="pct"/>
            <w:vAlign w:val="center"/>
          </w:tcPr>
          <w:p w14:paraId="24DE9F81" w14:textId="77777777" w:rsidR="003C5224" w:rsidRDefault="00277634">
            <w:pPr>
              <w:adjustRightInd w:val="0"/>
              <w:snapToGrid w:val="0"/>
              <w:spacing w:after="0" w:line="240" w:lineRule="auto"/>
              <w:jc w:val="center"/>
              <w:rPr>
                <w:rFonts w:ascii="宋体" w:hAnsi="宋体" w:cs="宋体"/>
                <w:sz w:val="24"/>
              </w:rPr>
            </w:pPr>
            <w:r>
              <w:rPr>
                <w:rFonts w:ascii="宋体" w:hAnsi="宋体" w:cs="宋体" w:hint="eastAsia"/>
                <w:sz w:val="24"/>
              </w:rPr>
              <w:lastRenderedPageBreak/>
              <w:t>3</w:t>
            </w:r>
          </w:p>
        </w:tc>
        <w:tc>
          <w:tcPr>
            <w:tcW w:w="876" w:type="pct"/>
            <w:vAlign w:val="center"/>
          </w:tcPr>
          <w:p w14:paraId="0B99CDE4"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系统集成</w:t>
            </w:r>
          </w:p>
        </w:tc>
        <w:tc>
          <w:tcPr>
            <w:tcW w:w="2693" w:type="pct"/>
            <w:vAlign w:val="center"/>
          </w:tcPr>
          <w:p w14:paraId="267C55E2"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1</w:t>
            </w:r>
            <w:r>
              <w:rPr>
                <w:rFonts w:ascii="宋体" w:hAnsi="宋体" w:cs="宋体" w:hint="eastAsia"/>
                <w:sz w:val="24"/>
              </w:rPr>
              <w:t>、拆除现有教室的多媒体设备及周边产品（包含但不限于推拉绿板、投影机及相关线缆），并做好清理及搬运处理工作，达到新采购设备安装条件。</w:t>
            </w:r>
          </w:p>
          <w:p w14:paraId="0AF77F78" w14:textId="685D369F"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2</w:t>
            </w:r>
            <w:r>
              <w:rPr>
                <w:rFonts w:ascii="宋体" w:hAnsi="宋体" w:cs="宋体" w:hint="eastAsia"/>
                <w:sz w:val="24"/>
              </w:rPr>
              <w:t>、安装过程中需要的辅材包括以下辅材但不限于此：信号线、网络线、水晶头、线管、线管弯头、线管直接、线槽、网络面板（暗装）、膨胀、膨胀螺丝等其它施工辅材。</w:t>
            </w:r>
            <w:r w:rsidR="00890351">
              <w:rPr>
                <w:rFonts w:ascii="宋体" w:hAnsi="宋体" w:cs="宋体" w:hint="eastAsia"/>
                <w:sz w:val="24"/>
              </w:rPr>
              <w:t>安装所有的8套视频展台（展台由学校提供）</w:t>
            </w:r>
            <w:r>
              <w:rPr>
                <w:rFonts w:ascii="宋体" w:hAnsi="宋体" w:cs="宋体" w:hint="eastAsia"/>
                <w:sz w:val="24"/>
              </w:rPr>
              <w:t>所有需要的线材均需为国标产品。</w:t>
            </w:r>
          </w:p>
          <w:p w14:paraId="53E1D331"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3</w:t>
            </w:r>
            <w:r>
              <w:rPr>
                <w:rFonts w:ascii="宋体" w:hAnsi="宋体" w:cs="宋体" w:hint="eastAsia"/>
                <w:sz w:val="24"/>
              </w:rPr>
              <w:t>、包括所有设备的安装与调试、运输、搬移等费用。设备的布线及线径大小必须满足设备的最大运行负荷；所有电源线均为国标产品及知名品牌。网络布线：根据设备的实际需求进行网络布置。墙面线槽采用方管或圆管线槽，线槽大小根据安装实际大小而定。包括安装材料和施工过程中所需要的耗材费用。</w:t>
            </w:r>
          </w:p>
          <w:p w14:paraId="196FEC46" w14:textId="77777777" w:rsidR="003C5224" w:rsidRDefault="00277634">
            <w:pPr>
              <w:widowControl/>
              <w:adjustRightInd w:val="0"/>
              <w:snapToGrid w:val="0"/>
              <w:spacing w:after="0" w:line="240" w:lineRule="auto"/>
              <w:jc w:val="left"/>
              <w:textAlignment w:val="center"/>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、交钥匙工程，具体使用的辅材及安装情况根据实际使用</w:t>
            </w:r>
            <w:r>
              <w:rPr>
                <w:rFonts w:ascii="宋体" w:hAnsi="宋体" w:cs="宋体" w:hint="eastAsia"/>
                <w:sz w:val="24"/>
              </w:rPr>
              <w:t>情况量身定制。</w:t>
            </w:r>
          </w:p>
        </w:tc>
        <w:tc>
          <w:tcPr>
            <w:tcW w:w="523" w:type="pct"/>
            <w:vAlign w:val="center"/>
          </w:tcPr>
          <w:p w14:paraId="75C7FB5D" w14:textId="77777777" w:rsidR="003C5224" w:rsidRDefault="00277634">
            <w:pPr>
              <w:widowControl/>
              <w:adjustRightInd w:val="0"/>
              <w:snapToGrid w:val="0"/>
              <w:spacing w:after="0" w:line="240" w:lineRule="auto"/>
              <w:jc w:val="center"/>
              <w:textAlignment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489" w:type="pct"/>
            <w:vAlign w:val="center"/>
          </w:tcPr>
          <w:p w14:paraId="140318FF" w14:textId="77777777" w:rsidR="003C5224" w:rsidRDefault="003C5224">
            <w:pPr>
              <w:adjustRightInd w:val="0"/>
              <w:snapToGrid w:val="0"/>
              <w:spacing w:after="0" w:line="240" w:lineRule="auto"/>
              <w:jc w:val="center"/>
              <w:rPr>
                <w:rFonts w:ascii="宋体" w:hAnsi="宋体" w:cs="宋体"/>
                <w:sz w:val="24"/>
              </w:rPr>
            </w:pPr>
          </w:p>
        </w:tc>
      </w:tr>
    </w:tbl>
    <w:p w14:paraId="73ED7322" w14:textId="77777777" w:rsidR="003C5224" w:rsidRDefault="00277634">
      <w:pPr>
        <w:spacing w:after="0" w:line="360" w:lineRule="auto"/>
        <w:ind w:firstLineChars="200" w:firstLine="361"/>
        <w:jc w:val="left"/>
        <w:rPr>
          <w:rFonts w:ascii="宋体" w:hAnsi="宋体" w:cs="宋体"/>
          <w:b/>
          <w:bCs/>
          <w:sz w:val="24"/>
        </w:rPr>
      </w:pPr>
      <w:r>
        <w:rPr>
          <w:rFonts w:ascii="宋体" w:hAnsi="宋体" w:cs="宋体" w:hint="eastAsia"/>
          <w:b/>
          <w:bCs/>
          <w:kern w:val="0"/>
          <w:sz w:val="18"/>
          <w:szCs w:val="18"/>
        </w:rPr>
        <w:t>★</w:t>
      </w:r>
      <w:r>
        <w:rPr>
          <w:rFonts w:ascii="宋体" w:hAnsi="宋体" w:cs="宋体" w:hint="eastAsia"/>
          <w:b/>
          <w:bCs/>
          <w:sz w:val="24"/>
        </w:rPr>
        <w:t>3.</w:t>
      </w:r>
      <w:r>
        <w:rPr>
          <w:rFonts w:ascii="宋体" w:hAnsi="宋体" w:cs="宋体" w:hint="eastAsia"/>
          <w:b/>
          <w:bCs/>
          <w:sz w:val="24"/>
        </w:rPr>
        <w:t>商务要求</w:t>
      </w:r>
    </w:p>
    <w:tbl>
      <w:tblPr>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
        <w:gridCol w:w="441"/>
        <w:gridCol w:w="1469"/>
        <w:gridCol w:w="5903"/>
      </w:tblGrid>
      <w:tr w:rsidR="003C5224" w14:paraId="70033B8F" w14:textId="77777777">
        <w:tc>
          <w:tcPr>
            <w:tcW w:w="288" w:type="pct"/>
            <w:tcBorders>
              <w:top w:val="single" w:sz="2" w:space="0" w:color="auto"/>
              <w:left w:val="single" w:sz="2" w:space="0" w:color="auto"/>
              <w:bottom w:val="single" w:sz="2" w:space="0" w:color="auto"/>
              <w:right w:val="single" w:sz="2" w:space="0" w:color="auto"/>
            </w:tcBorders>
            <w:shd w:val="clear" w:color="auto" w:fill="auto"/>
            <w:vAlign w:val="center"/>
          </w:tcPr>
          <w:p w14:paraId="7766D835" w14:textId="77777777" w:rsidR="003C5224" w:rsidRDefault="00277634">
            <w:pPr>
              <w:pStyle w:val="null3"/>
              <w:jc w:val="center"/>
              <w:rPr>
                <w:rFonts w:ascii="宋体" w:hAnsi="宋体" w:cs="宋体" w:hint="default"/>
                <w:sz w:val="20"/>
                <w:szCs w:val="20"/>
              </w:rPr>
            </w:pPr>
            <w:r>
              <w:rPr>
                <w:rFonts w:ascii="宋体" w:hAnsi="宋体" w:cs="宋体"/>
                <w:sz w:val="20"/>
                <w:szCs w:val="20"/>
              </w:rPr>
              <w:t>序号</w:t>
            </w:r>
          </w:p>
        </w:tc>
        <w:tc>
          <w:tcPr>
            <w:tcW w:w="266" w:type="pct"/>
            <w:tcBorders>
              <w:top w:val="single" w:sz="2" w:space="0" w:color="auto"/>
              <w:left w:val="single" w:sz="2" w:space="0" w:color="auto"/>
              <w:bottom w:val="single" w:sz="2" w:space="0" w:color="auto"/>
              <w:right w:val="single" w:sz="2" w:space="0" w:color="auto"/>
            </w:tcBorders>
            <w:shd w:val="clear" w:color="auto" w:fill="auto"/>
            <w:vAlign w:val="center"/>
          </w:tcPr>
          <w:p w14:paraId="3F816902" w14:textId="77777777" w:rsidR="003C5224" w:rsidRDefault="00277634">
            <w:pPr>
              <w:pStyle w:val="null3"/>
              <w:jc w:val="center"/>
              <w:rPr>
                <w:rFonts w:ascii="宋体" w:hAnsi="宋体" w:cs="宋体" w:hint="default"/>
                <w:sz w:val="20"/>
                <w:szCs w:val="20"/>
              </w:rPr>
            </w:pPr>
            <w:r>
              <w:rPr>
                <w:rFonts w:ascii="宋体" w:hAnsi="宋体" w:cs="宋体"/>
                <w:sz w:val="20"/>
                <w:szCs w:val="20"/>
              </w:rPr>
              <w:t>符号标识</w:t>
            </w:r>
          </w:p>
        </w:tc>
        <w:tc>
          <w:tcPr>
            <w:tcW w:w="886" w:type="pct"/>
            <w:tcBorders>
              <w:top w:val="single" w:sz="2" w:space="0" w:color="auto"/>
              <w:left w:val="single" w:sz="2" w:space="0" w:color="auto"/>
              <w:bottom w:val="single" w:sz="2" w:space="0" w:color="auto"/>
              <w:right w:val="single" w:sz="2" w:space="0" w:color="auto"/>
            </w:tcBorders>
            <w:shd w:val="clear" w:color="auto" w:fill="auto"/>
            <w:vAlign w:val="center"/>
          </w:tcPr>
          <w:p w14:paraId="62A64006" w14:textId="77777777" w:rsidR="003C5224" w:rsidRDefault="00277634">
            <w:pPr>
              <w:pStyle w:val="null3"/>
              <w:jc w:val="center"/>
              <w:rPr>
                <w:rFonts w:ascii="宋体" w:hAnsi="宋体" w:cs="宋体" w:hint="default"/>
                <w:sz w:val="20"/>
                <w:szCs w:val="20"/>
              </w:rPr>
            </w:pPr>
            <w:r>
              <w:rPr>
                <w:rFonts w:ascii="宋体" w:hAnsi="宋体" w:cs="宋体"/>
                <w:sz w:val="20"/>
                <w:szCs w:val="20"/>
              </w:rPr>
              <w:t>商务要求名称</w:t>
            </w:r>
          </w:p>
        </w:tc>
        <w:tc>
          <w:tcPr>
            <w:tcW w:w="3559" w:type="pct"/>
            <w:tcBorders>
              <w:top w:val="single" w:sz="2" w:space="0" w:color="auto"/>
              <w:left w:val="single" w:sz="2" w:space="0" w:color="auto"/>
              <w:bottom w:val="single" w:sz="2" w:space="0" w:color="auto"/>
              <w:right w:val="single" w:sz="2" w:space="0" w:color="auto"/>
            </w:tcBorders>
            <w:shd w:val="clear" w:color="auto" w:fill="auto"/>
            <w:vAlign w:val="center"/>
          </w:tcPr>
          <w:p w14:paraId="1EF31F44" w14:textId="77777777" w:rsidR="003C5224" w:rsidRDefault="00277634">
            <w:pPr>
              <w:pStyle w:val="null3"/>
              <w:jc w:val="center"/>
              <w:rPr>
                <w:rFonts w:ascii="宋体" w:hAnsi="宋体" w:cs="宋体" w:hint="default"/>
                <w:sz w:val="20"/>
                <w:szCs w:val="20"/>
              </w:rPr>
            </w:pPr>
            <w:r>
              <w:rPr>
                <w:rFonts w:ascii="宋体" w:hAnsi="宋体" w:cs="宋体"/>
                <w:sz w:val="20"/>
                <w:szCs w:val="20"/>
              </w:rPr>
              <w:t>商务要求内容</w:t>
            </w:r>
          </w:p>
        </w:tc>
      </w:tr>
      <w:tr w:rsidR="003C5224" w14:paraId="2390B9A0" w14:textId="77777777">
        <w:tc>
          <w:tcPr>
            <w:tcW w:w="288" w:type="pct"/>
            <w:tcBorders>
              <w:top w:val="single" w:sz="2" w:space="0" w:color="auto"/>
              <w:left w:val="single" w:sz="2" w:space="0" w:color="auto"/>
              <w:bottom w:val="single" w:sz="2" w:space="0" w:color="auto"/>
              <w:right w:val="single" w:sz="2" w:space="0" w:color="auto"/>
            </w:tcBorders>
            <w:shd w:val="clear" w:color="auto" w:fill="auto"/>
          </w:tcPr>
          <w:p w14:paraId="4710BE35" w14:textId="77777777" w:rsidR="003C5224" w:rsidRDefault="00277634">
            <w:pPr>
              <w:pStyle w:val="null3"/>
              <w:rPr>
                <w:rFonts w:ascii="宋体" w:hAnsi="宋体" w:cs="宋体" w:hint="default"/>
                <w:sz w:val="20"/>
                <w:szCs w:val="20"/>
              </w:rPr>
            </w:pPr>
            <w:r>
              <w:rPr>
                <w:rFonts w:ascii="宋体" w:hAnsi="宋体" w:cs="宋体"/>
                <w:sz w:val="20"/>
                <w:szCs w:val="20"/>
              </w:rPr>
              <w:t>1</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685DC866"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70DDE664" w14:textId="77777777" w:rsidR="003C5224" w:rsidRDefault="00277634">
            <w:pPr>
              <w:pStyle w:val="null3"/>
              <w:rPr>
                <w:rFonts w:ascii="宋体" w:hAnsi="宋体" w:cs="宋体" w:hint="default"/>
                <w:sz w:val="20"/>
                <w:szCs w:val="20"/>
              </w:rPr>
            </w:pPr>
            <w:r>
              <w:rPr>
                <w:rFonts w:ascii="宋体" w:hAnsi="宋体" w:cs="宋体"/>
                <w:sz w:val="20"/>
                <w:szCs w:val="20"/>
              </w:rPr>
              <w:t>服务期限</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0BDC7567" w14:textId="77777777" w:rsidR="003C5224" w:rsidRDefault="00277634">
            <w:pPr>
              <w:pStyle w:val="null3"/>
              <w:rPr>
                <w:rFonts w:ascii="宋体" w:hAnsi="宋体" w:cs="宋体" w:hint="default"/>
                <w:sz w:val="20"/>
                <w:szCs w:val="20"/>
              </w:rPr>
            </w:pPr>
            <w:r>
              <w:rPr>
                <w:rFonts w:ascii="宋体" w:hAnsi="宋体" w:cs="宋体"/>
                <w:sz w:val="20"/>
                <w:szCs w:val="20"/>
              </w:rPr>
              <w:t>从签订合同到验收合格为止</w:t>
            </w:r>
          </w:p>
        </w:tc>
      </w:tr>
      <w:tr w:rsidR="003C5224" w14:paraId="14901F2D" w14:textId="77777777">
        <w:tc>
          <w:tcPr>
            <w:tcW w:w="288" w:type="pct"/>
            <w:tcBorders>
              <w:top w:val="single" w:sz="2" w:space="0" w:color="auto"/>
              <w:left w:val="single" w:sz="2" w:space="0" w:color="auto"/>
              <w:bottom w:val="single" w:sz="2" w:space="0" w:color="auto"/>
              <w:right w:val="single" w:sz="2" w:space="0" w:color="auto"/>
            </w:tcBorders>
            <w:shd w:val="clear" w:color="auto" w:fill="auto"/>
          </w:tcPr>
          <w:p w14:paraId="022DF45D" w14:textId="77777777" w:rsidR="003C5224" w:rsidRDefault="00277634">
            <w:pPr>
              <w:pStyle w:val="null3"/>
              <w:rPr>
                <w:rFonts w:ascii="宋体" w:hAnsi="宋体" w:cs="宋体" w:hint="default"/>
                <w:sz w:val="20"/>
                <w:szCs w:val="20"/>
              </w:rPr>
            </w:pPr>
            <w:r>
              <w:rPr>
                <w:rFonts w:ascii="宋体" w:hAnsi="宋体" w:cs="宋体"/>
                <w:sz w:val="20"/>
                <w:szCs w:val="20"/>
              </w:rPr>
              <w:t>2</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380440F8"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163D31E1" w14:textId="77777777" w:rsidR="003C5224" w:rsidRDefault="00277634">
            <w:pPr>
              <w:pStyle w:val="null3"/>
              <w:rPr>
                <w:rFonts w:ascii="宋体" w:hAnsi="宋体" w:cs="宋体" w:hint="default"/>
                <w:sz w:val="20"/>
                <w:szCs w:val="20"/>
              </w:rPr>
            </w:pPr>
            <w:r>
              <w:rPr>
                <w:rFonts w:ascii="宋体" w:hAnsi="宋体" w:cs="宋体"/>
                <w:sz w:val="20"/>
                <w:szCs w:val="20"/>
              </w:rPr>
              <w:t>服务地点</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44AF4FAB" w14:textId="77777777" w:rsidR="003C5224" w:rsidRDefault="00277634">
            <w:pPr>
              <w:pStyle w:val="null3"/>
              <w:rPr>
                <w:rFonts w:ascii="宋体" w:hAnsi="宋体" w:cs="宋体" w:hint="default"/>
                <w:sz w:val="20"/>
                <w:szCs w:val="20"/>
              </w:rPr>
            </w:pPr>
            <w:r>
              <w:rPr>
                <w:rFonts w:ascii="宋体" w:hAnsi="宋体" w:cs="宋体"/>
                <w:sz w:val="20"/>
                <w:szCs w:val="20"/>
              </w:rPr>
              <w:t>采购人指定地点</w:t>
            </w:r>
          </w:p>
        </w:tc>
      </w:tr>
      <w:tr w:rsidR="003C5224" w14:paraId="3A71518A" w14:textId="77777777">
        <w:tc>
          <w:tcPr>
            <w:tcW w:w="288" w:type="pct"/>
            <w:tcBorders>
              <w:top w:val="single" w:sz="2" w:space="0" w:color="auto"/>
              <w:left w:val="single" w:sz="2" w:space="0" w:color="auto"/>
              <w:bottom w:val="single" w:sz="2" w:space="0" w:color="auto"/>
              <w:right w:val="single" w:sz="2" w:space="0" w:color="auto"/>
            </w:tcBorders>
            <w:shd w:val="clear" w:color="auto" w:fill="auto"/>
          </w:tcPr>
          <w:p w14:paraId="7808C2D5" w14:textId="77777777" w:rsidR="003C5224" w:rsidRDefault="00277634">
            <w:pPr>
              <w:pStyle w:val="null3"/>
              <w:rPr>
                <w:rFonts w:ascii="宋体" w:hAnsi="宋体" w:cs="宋体" w:hint="default"/>
                <w:sz w:val="20"/>
                <w:szCs w:val="20"/>
              </w:rPr>
            </w:pPr>
            <w:r>
              <w:rPr>
                <w:rFonts w:ascii="宋体" w:hAnsi="宋体" w:cs="宋体"/>
                <w:sz w:val="20"/>
                <w:szCs w:val="20"/>
              </w:rPr>
              <w:t>3</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03275C25"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1806A72C" w14:textId="77777777" w:rsidR="003C5224" w:rsidRDefault="00277634">
            <w:pPr>
              <w:pStyle w:val="null3"/>
              <w:rPr>
                <w:rFonts w:ascii="宋体" w:hAnsi="宋体" w:cs="宋体" w:hint="default"/>
                <w:sz w:val="20"/>
                <w:szCs w:val="20"/>
              </w:rPr>
            </w:pPr>
            <w:r>
              <w:rPr>
                <w:rFonts w:ascii="宋体" w:hAnsi="宋体" w:cs="宋体"/>
                <w:sz w:val="20"/>
                <w:szCs w:val="20"/>
              </w:rPr>
              <w:t>验收、交付标准和方法</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52481183" w14:textId="77777777" w:rsidR="003C5224" w:rsidRDefault="00277634">
            <w:pPr>
              <w:pStyle w:val="null3"/>
              <w:rPr>
                <w:rFonts w:ascii="宋体" w:hAnsi="宋体" w:cs="宋体" w:hint="default"/>
                <w:sz w:val="20"/>
                <w:szCs w:val="20"/>
              </w:rPr>
            </w:pPr>
            <w:r>
              <w:rPr>
                <w:rFonts w:ascii="宋体" w:hAnsi="宋体" w:cs="宋体"/>
                <w:sz w:val="20"/>
                <w:szCs w:val="20"/>
              </w:rPr>
              <w:t>1.</w:t>
            </w:r>
            <w:r>
              <w:rPr>
                <w:rFonts w:ascii="宋体" w:hAnsi="宋体" w:cs="宋体"/>
                <w:sz w:val="20"/>
                <w:szCs w:val="20"/>
              </w:rPr>
              <w:t>按照国家有关规定以及采购文件的质量要求和技术指标（包括每一项技术和商务要求的履约情况）、供应商的响应文件及承诺，与本合同约定标准进行验收；</w:t>
            </w:r>
            <w:r>
              <w:rPr>
                <w:rFonts w:ascii="宋体" w:hAnsi="宋体" w:cs="宋体"/>
                <w:sz w:val="20"/>
                <w:szCs w:val="20"/>
              </w:rPr>
              <w:t xml:space="preserve"> </w:t>
            </w:r>
          </w:p>
          <w:p w14:paraId="31D4A6DB" w14:textId="77777777" w:rsidR="003C5224" w:rsidRDefault="00277634">
            <w:pPr>
              <w:pStyle w:val="null3"/>
              <w:rPr>
                <w:rFonts w:ascii="宋体" w:hAnsi="宋体" w:cs="宋体" w:hint="default"/>
                <w:sz w:val="20"/>
                <w:szCs w:val="20"/>
              </w:rPr>
            </w:pPr>
            <w:r>
              <w:rPr>
                <w:rFonts w:ascii="宋体" w:hAnsi="宋体" w:cs="宋体"/>
                <w:sz w:val="20"/>
                <w:szCs w:val="20"/>
              </w:rPr>
              <w:t>2.</w:t>
            </w:r>
            <w:r>
              <w:rPr>
                <w:rFonts w:ascii="宋体" w:hAnsi="宋体" w:cs="宋体"/>
                <w:sz w:val="20"/>
                <w:szCs w:val="20"/>
              </w:rPr>
              <w:t>采购双方如对质量要求和技术指标的约定标准有相互抵触或异议的事项，由采购人在国家有关规定、采购文件、响应文件及承诺与采购合同约定中，按质量要求和技术指标比较优胜的原则确定该项的约定标准进行验收；</w:t>
            </w:r>
            <w:r>
              <w:rPr>
                <w:rFonts w:ascii="宋体" w:hAnsi="宋体" w:cs="宋体"/>
                <w:sz w:val="20"/>
                <w:szCs w:val="20"/>
              </w:rPr>
              <w:t xml:space="preserve"> </w:t>
            </w:r>
          </w:p>
          <w:p w14:paraId="4611F859" w14:textId="77777777" w:rsidR="003C5224" w:rsidRDefault="00277634">
            <w:pPr>
              <w:pStyle w:val="null3"/>
              <w:rPr>
                <w:rFonts w:ascii="宋体" w:hAnsi="宋体" w:cs="宋体" w:hint="default"/>
                <w:sz w:val="20"/>
                <w:szCs w:val="20"/>
              </w:rPr>
            </w:pPr>
            <w:r>
              <w:rPr>
                <w:rFonts w:ascii="宋体" w:hAnsi="宋体" w:cs="宋体"/>
                <w:sz w:val="20"/>
                <w:szCs w:val="20"/>
              </w:rPr>
              <w:t>3.</w:t>
            </w:r>
            <w:r>
              <w:rPr>
                <w:rFonts w:ascii="宋体" w:hAnsi="宋体" w:cs="宋体"/>
                <w:sz w:val="20"/>
                <w:szCs w:val="20"/>
              </w:rPr>
              <w:t>其他未尽事宜应按照《财政部关于进一步加强政府采购需求和履约验收管理的指导意见》（财库〔</w:t>
            </w:r>
            <w:r>
              <w:rPr>
                <w:rFonts w:ascii="宋体" w:hAnsi="宋体" w:cs="宋体"/>
                <w:sz w:val="20"/>
                <w:szCs w:val="20"/>
              </w:rPr>
              <w:t>2016</w:t>
            </w:r>
            <w:r>
              <w:rPr>
                <w:rFonts w:ascii="宋体" w:hAnsi="宋体" w:cs="宋体"/>
                <w:sz w:val="20"/>
                <w:szCs w:val="20"/>
              </w:rPr>
              <w:t>〕</w:t>
            </w:r>
            <w:r>
              <w:rPr>
                <w:rFonts w:ascii="宋体" w:hAnsi="宋体" w:cs="宋体"/>
                <w:sz w:val="20"/>
                <w:szCs w:val="20"/>
              </w:rPr>
              <w:t>205</w:t>
            </w:r>
            <w:r>
              <w:rPr>
                <w:rFonts w:ascii="宋体" w:hAnsi="宋体" w:cs="宋体"/>
                <w:sz w:val="20"/>
                <w:szCs w:val="20"/>
              </w:rPr>
              <w:t>号）、《政府采购需求管理办法》（财库〔</w:t>
            </w:r>
            <w:r>
              <w:rPr>
                <w:rFonts w:ascii="宋体" w:hAnsi="宋体" w:cs="宋体"/>
                <w:sz w:val="20"/>
                <w:szCs w:val="20"/>
              </w:rPr>
              <w:t>2021</w:t>
            </w:r>
            <w:r>
              <w:rPr>
                <w:rFonts w:ascii="宋体" w:hAnsi="宋体" w:cs="宋体"/>
                <w:sz w:val="20"/>
                <w:szCs w:val="20"/>
              </w:rPr>
              <w:t>〕</w:t>
            </w:r>
            <w:r>
              <w:rPr>
                <w:rFonts w:ascii="宋体" w:hAnsi="宋体" w:cs="宋体"/>
                <w:sz w:val="20"/>
                <w:szCs w:val="20"/>
              </w:rPr>
              <w:t xml:space="preserve">22 </w:t>
            </w:r>
            <w:r>
              <w:rPr>
                <w:rFonts w:ascii="宋体" w:hAnsi="宋体" w:cs="宋体"/>
                <w:sz w:val="20"/>
                <w:szCs w:val="20"/>
              </w:rPr>
              <w:t>号）</w:t>
            </w:r>
            <w:r>
              <w:rPr>
                <w:rFonts w:ascii="宋体" w:hAnsi="宋体" w:cs="宋体"/>
                <w:sz w:val="20"/>
                <w:szCs w:val="20"/>
              </w:rPr>
              <w:t>、《成都市龙泉驿区采购项目履约验收实施细则（试行）》（成经开财发〔</w:t>
            </w:r>
            <w:r>
              <w:rPr>
                <w:rFonts w:ascii="宋体" w:hAnsi="宋体" w:cs="宋体"/>
                <w:sz w:val="20"/>
                <w:szCs w:val="20"/>
              </w:rPr>
              <w:t>2026</w:t>
            </w:r>
            <w:r>
              <w:rPr>
                <w:rFonts w:ascii="宋体" w:hAnsi="宋体" w:cs="宋体"/>
                <w:sz w:val="20"/>
                <w:szCs w:val="20"/>
              </w:rPr>
              <w:t>〕</w:t>
            </w:r>
            <w:r>
              <w:rPr>
                <w:rFonts w:ascii="宋体" w:hAnsi="宋体" w:cs="宋体"/>
                <w:sz w:val="20"/>
                <w:szCs w:val="20"/>
              </w:rPr>
              <w:t xml:space="preserve">23 </w:t>
            </w:r>
            <w:r>
              <w:rPr>
                <w:rFonts w:ascii="宋体" w:hAnsi="宋体" w:cs="宋体"/>
                <w:sz w:val="20"/>
                <w:szCs w:val="20"/>
              </w:rPr>
              <w:t>号）</w:t>
            </w:r>
            <w:r>
              <w:rPr>
                <w:rFonts w:ascii="宋体" w:hAnsi="宋体" w:cs="宋体"/>
                <w:sz w:val="20"/>
                <w:szCs w:val="20"/>
              </w:rPr>
              <w:t>及采购文件验收相关规定组织验收。</w:t>
            </w:r>
          </w:p>
        </w:tc>
      </w:tr>
      <w:tr w:rsidR="003C5224" w14:paraId="3D12C10B" w14:textId="77777777">
        <w:tc>
          <w:tcPr>
            <w:tcW w:w="288" w:type="pct"/>
            <w:tcBorders>
              <w:top w:val="single" w:sz="2" w:space="0" w:color="auto"/>
              <w:left w:val="single" w:sz="2" w:space="0" w:color="auto"/>
              <w:bottom w:val="single" w:sz="2" w:space="0" w:color="auto"/>
              <w:right w:val="single" w:sz="2" w:space="0" w:color="auto"/>
            </w:tcBorders>
            <w:shd w:val="clear" w:color="auto" w:fill="auto"/>
          </w:tcPr>
          <w:p w14:paraId="2851E17E" w14:textId="77777777" w:rsidR="003C5224" w:rsidRDefault="00277634">
            <w:pPr>
              <w:pStyle w:val="null3"/>
              <w:rPr>
                <w:rFonts w:ascii="宋体" w:hAnsi="宋体" w:cs="宋体" w:hint="default"/>
                <w:sz w:val="20"/>
                <w:szCs w:val="20"/>
              </w:rPr>
            </w:pPr>
            <w:r>
              <w:rPr>
                <w:rFonts w:ascii="宋体" w:hAnsi="宋体" w:cs="宋体"/>
                <w:sz w:val="20"/>
                <w:szCs w:val="20"/>
              </w:rPr>
              <w:t>4</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684467C0"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234D2DCF" w14:textId="77777777" w:rsidR="003C5224" w:rsidRDefault="00277634">
            <w:pPr>
              <w:pStyle w:val="null3"/>
              <w:rPr>
                <w:rFonts w:ascii="宋体" w:hAnsi="宋体" w:cs="宋体" w:hint="default"/>
                <w:sz w:val="20"/>
                <w:szCs w:val="20"/>
              </w:rPr>
            </w:pPr>
            <w:r>
              <w:rPr>
                <w:rFonts w:ascii="宋体" w:hAnsi="宋体" w:cs="宋体"/>
                <w:sz w:val="20"/>
                <w:szCs w:val="20"/>
              </w:rPr>
              <w:t>支付方式</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62E317BE" w14:textId="77777777" w:rsidR="003C5224" w:rsidRDefault="00277634">
            <w:pPr>
              <w:pStyle w:val="null3"/>
              <w:rPr>
                <w:rFonts w:ascii="宋体" w:hAnsi="宋体" w:cs="宋体" w:hint="default"/>
                <w:sz w:val="20"/>
                <w:szCs w:val="20"/>
              </w:rPr>
            </w:pPr>
            <w:r>
              <w:rPr>
                <w:rFonts w:ascii="宋体" w:hAnsi="宋体" w:cs="宋体"/>
                <w:sz w:val="20"/>
                <w:szCs w:val="20"/>
              </w:rPr>
              <w:t>验收合格后一次性全额支付</w:t>
            </w:r>
          </w:p>
        </w:tc>
      </w:tr>
      <w:tr w:rsidR="003C5224" w14:paraId="4ECE1EA7" w14:textId="77777777">
        <w:trPr>
          <w:trHeight w:val="619"/>
        </w:trPr>
        <w:tc>
          <w:tcPr>
            <w:tcW w:w="288" w:type="pct"/>
            <w:tcBorders>
              <w:top w:val="single" w:sz="2" w:space="0" w:color="auto"/>
              <w:left w:val="single" w:sz="2" w:space="0" w:color="auto"/>
              <w:bottom w:val="single" w:sz="2" w:space="0" w:color="auto"/>
              <w:right w:val="single" w:sz="2" w:space="0" w:color="auto"/>
            </w:tcBorders>
            <w:shd w:val="clear" w:color="auto" w:fill="auto"/>
          </w:tcPr>
          <w:p w14:paraId="1384A7DA" w14:textId="77777777" w:rsidR="003C5224" w:rsidRDefault="00277634">
            <w:pPr>
              <w:pStyle w:val="null3"/>
              <w:rPr>
                <w:rFonts w:ascii="宋体" w:hAnsi="宋体" w:cs="宋体" w:hint="default"/>
                <w:sz w:val="20"/>
                <w:szCs w:val="20"/>
              </w:rPr>
            </w:pPr>
            <w:r>
              <w:rPr>
                <w:rFonts w:ascii="宋体" w:hAnsi="宋体" w:cs="宋体"/>
                <w:sz w:val="20"/>
                <w:szCs w:val="20"/>
              </w:rPr>
              <w:lastRenderedPageBreak/>
              <w:t>5</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63281C67"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14D67CD4" w14:textId="77777777" w:rsidR="003C5224" w:rsidRDefault="00277634">
            <w:pPr>
              <w:pStyle w:val="null3"/>
              <w:rPr>
                <w:rFonts w:ascii="宋体" w:hAnsi="宋体" w:cs="宋体" w:hint="default"/>
                <w:sz w:val="20"/>
                <w:szCs w:val="20"/>
              </w:rPr>
            </w:pPr>
            <w:r>
              <w:rPr>
                <w:rFonts w:ascii="宋体" w:hAnsi="宋体" w:cs="宋体"/>
                <w:sz w:val="20"/>
                <w:szCs w:val="20"/>
              </w:rPr>
              <w:t>付款进度安排</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037F8997" w14:textId="77777777" w:rsidR="003C5224" w:rsidRDefault="00277634">
            <w:pPr>
              <w:pStyle w:val="null3"/>
              <w:rPr>
                <w:rFonts w:ascii="宋体" w:hAnsi="宋体" w:cs="宋体" w:hint="default"/>
                <w:sz w:val="20"/>
                <w:szCs w:val="20"/>
              </w:rPr>
            </w:pPr>
            <w:r>
              <w:rPr>
                <w:rFonts w:ascii="宋体" w:hAnsi="宋体" w:cs="宋体"/>
                <w:sz w:val="20"/>
                <w:szCs w:val="20"/>
              </w:rPr>
              <w:t>中标供应商完成所有货物交付并验收合格后</w:t>
            </w:r>
            <w:r>
              <w:rPr>
                <w:rFonts w:ascii="宋体" w:hAnsi="宋体" w:cs="宋体"/>
                <w:sz w:val="20"/>
                <w:szCs w:val="20"/>
              </w:rPr>
              <w:t>20</w:t>
            </w:r>
            <w:r>
              <w:rPr>
                <w:rFonts w:ascii="宋体" w:hAnsi="宋体" w:cs="宋体"/>
                <w:sz w:val="20"/>
                <w:szCs w:val="20"/>
              </w:rPr>
              <w:t>个工作日内，采购人向中标供应商支付合同金额的</w:t>
            </w:r>
            <w:r>
              <w:rPr>
                <w:rFonts w:ascii="宋体" w:hAnsi="宋体" w:cs="宋体"/>
                <w:sz w:val="20"/>
                <w:szCs w:val="20"/>
              </w:rPr>
              <w:t>100%</w:t>
            </w:r>
            <w:r>
              <w:rPr>
                <w:rFonts w:ascii="宋体" w:hAnsi="宋体" w:cs="宋体"/>
                <w:sz w:val="20"/>
                <w:szCs w:val="20"/>
              </w:rPr>
              <w:t>。</w:t>
            </w:r>
          </w:p>
        </w:tc>
      </w:tr>
      <w:tr w:rsidR="003C5224" w14:paraId="0DE67A0F" w14:textId="77777777">
        <w:tc>
          <w:tcPr>
            <w:tcW w:w="288" w:type="pct"/>
            <w:tcBorders>
              <w:top w:val="single" w:sz="2" w:space="0" w:color="auto"/>
              <w:left w:val="single" w:sz="2" w:space="0" w:color="auto"/>
              <w:bottom w:val="single" w:sz="2" w:space="0" w:color="auto"/>
              <w:right w:val="single" w:sz="2" w:space="0" w:color="auto"/>
            </w:tcBorders>
            <w:shd w:val="clear" w:color="auto" w:fill="auto"/>
          </w:tcPr>
          <w:p w14:paraId="547ABA5E" w14:textId="77777777" w:rsidR="003C5224" w:rsidRDefault="00277634">
            <w:pPr>
              <w:pStyle w:val="null3"/>
              <w:rPr>
                <w:rFonts w:ascii="宋体" w:hAnsi="宋体" w:cs="宋体" w:hint="default"/>
                <w:sz w:val="20"/>
                <w:szCs w:val="20"/>
              </w:rPr>
            </w:pPr>
            <w:r>
              <w:rPr>
                <w:rFonts w:ascii="宋体" w:hAnsi="宋体" w:cs="宋体"/>
                <w:sz w:val="20"/>
                <w:szCs w:val="20"/>
              </w:rPr>
              <w:t>6</w:t>
            </w:r>
          </w:p>
        </w:tc>
        <w:tc>
          <w:tcPr>
            <w:tcW w:w="266" w:type="pct"/>
            <w:tcBorders>
              <w:top w:val="single" w:sz="2" w:space="0" w:color="auto"/>
              <w:left w:val="single" w:sz="2" w:space="0" w:color="auto"/>
              <w:bottom w:val="single" w:sz="2" w:space="0" w:color="auto"/>
              <w:right w:val="single" w:sz="2" w:space="0" w:color="auto"/>
            </w:tcBorders>
            <w:shd w:val="clear" w:color="auto" w:fill="auto"/>
          </w:tcPr>
          <w:p w14:paraId="034C8FDA" w14:textId="77777777" w:rsidR="003C5224" w:rsidRDefault="00277634">
            <w:pPr>
              <w:pStyle w:val="null3"/>
              <w:rPr>
                <w:rFonts w:ascii="宋体" w:hAnsi="宋体" w:cs="宋体" w:hint="default"/>
                <w:sz w:val="20"/>
                <w:szCs w:val="20"/>
              </w:rPr>
            </w:pPr>
            <w:r>
              <w:rPr>
                <w:rFonts w:ascii="宋体" w:hAnsi="宋体" w:cs="宋体"/>
                <w:sz w:val="20"/>
                <w:szCs w:val="20"/>
              </w:rPr>
              <w:t>★</w:t>
            </w:r>
          </w:p>
        </w:tc>
        <w:tc>
          <w:tcPr>
            <w:tcW w:w="886" w:type="pct"/>
            <w:tcBorders>
              <w:top w:val="single" w:sz="2" w:space="0" w:color="auto"/>
              <w:left w:val="single" w:sz="2" w:space="0" w:color="auto"/>
              <w:bottom w:val="single" w:sz="2" w:space="0" w:color="auto"/>
              <w:right w:val="single" w:sz="2" w:space="0" w:color="auto"/>
            </w:tcBorders>
            <w:shd w:val="clear" w:color="auto" w:fill="auto"/>
          </w:tcPr>
          <w:p w14:paraId="2B3760A9" w14:textId="77777777" w:rsidR="003C5224" w:rsidRDefault="00277634">
            <w:pPr>
              <w:pStyle w:val="null3"/>
              <w:rPr>
                <w:rFonts w:ascii="宋体" w:hAnsi="宋体" w:cs="宋体" w:hint="default"/>
                <w:sz w:val="20"/>
                <w:szCs w:val="20"/>
              </w:rPr>
            </w:pPr>
            <w:r>
              <w:rPr>
                <w:rFonts w:ascii="宋体" w:hAnsi="宋体" w:cs="宋体"/>
                <w:sz w:val="20"/>
                <w:szCs w:val="20"/>
              </w:rPr>
              <w:t>违约责任与解决争议的方法</w:t>
            </w:r>
          </w:p>
        </w:tc>
        <w:tc>
          <w:tcPr>
            <w:tcW w:w="3559" w:type="pct"/>
            <w:tcBorders>
              <w:top w:val="single" w:sz="2" w:space="0" w:color="auto"/>
              <w:left w:val="single" w:sz="2" w:space="0" w:color="auto"/>
              <w:bottom w:val="single" w:sz="2" w:space="0" w:color="auto"/>
              <w:right w:val="single" w:sz="2" w:space="0" w:color="auto"/>
            </w:tcBorders>
            <w:shd w:val="clear" w:color="auto" w:fill="auto"/>
          </w:tcPr>
          <w:p w14:paraId="0683EB4C" w14:textId="77777777" w:rsidR="003C5224" w:rsidRDefault="00277634">
            <w:pPr>
              <w:pStyle w:val="null3"/>
              <w:rPr>
                <w:rFonts w:ascii="宋体" w:hAnsi="宋体" w:cs="宋体" w:hint="default"/>
                <w:sz w:val="20"/>
                <w:szCs w:val="20"/>
              </w:rPr>
            </w:pPr>
            <w:r>
              <w:rPr>
                <w:rFonts w:ascii="宋体" w:hAnsi="宋体" w:cs="宋体"/>
                <w:sz w:val="20"/>
                <w:szCs w:val="20"/>
              </w:rPr>
              <w:t>合同履行期间，若双方发生争议，可协商或由有关部门调解解决，协商或调解不成的，由当事人依法维护其合法权益。</w:t>
            </w:r>
          </w:p>
        </w:tc>
      </w:tr>
    </w:tbl>
    <w:p w14:paraId="5DE554CF" w14:textId="77777777" w:rsidR="003C5224" w:rsidRDefault="00277634">
      <w:pPr>
        <w:pStyle w:val="5"/>
        <w:jc w:val="both"/>
        <w:rPr>
          <w:rFonts w:ascii="宋体" w:eastAsia="宋体" w:hAnsi="宋体" w:cs="宋体"/>
        </w:rPr>
      </w:pPr>
      <w:r>
        <w:rPr>
          <w:rFonts w:ascii="宋体" w:eastAsia="宋体" w:hAnsi="宋体" w:cs="宋体" w:hint="eastAsia"/>
        </w:rPr>
        <w:t>说明：</w:t>
      </w:r>
    </w:p>
    <w:p w14:paraId="41F36E5A"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）供货</w:t>
      </w:r>
      <w:r>
        <w:rPr>
          <w:rFonts w:ascii="宋体" w:hAnsi="宋体" w:cs="宋体"/>
          <w:sz w:val="24"/>
        </w:rPr>
        <w:t>时间</w:t>
      </w:r>
      <w:r>
        <w:rPr>
          <w:rFonts w:ascii="宋体" w:hAnsi="宋体" w:cs="宋体" w:hint="eastAsia"/>
          <w:sz w:val="24"/>
        </w:rPr>
        <w:t>（或者提供服务时间）</w:t>
      </w:r>
      <w:r>
        <w:rPr>
          <w:rFonts w:ascii="宋体" w:hAnsi="宋体" w:cs="宋体"/>
          <w:sz w:val="24"/>
        </w:rPr>
        <w:t>：自签订合同之日起</w:t>
      </w:r>
      <w:r>
        <w:rPr>
          <w:rFonts w:ascii="宋体" w:hAnsi="宋体" w:cs="宋体"/>
          <w:sz w:val="24"/>
        </w:rPr>
        <w:t>30</w:t>
      </w:r>
      <w:r>
        <w:rPr>
          <w:rFonts w:ascii="宋体" w:hAnsi="宋体" w:cs="宋体" w:hint="eastAsia"/>
          <w:sz w:val="24"/>
        </w:rPr>
        <w:t>天内完成。</w:t>
      </w:r>
    </w:p>
    <w:p w14:paraId="32DD54C7"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）供货（</w:t>
      </w:r>
      <w:r>
        <w:rPr>
          <w:rFonts w:ascii="宋体" w:hAnsi="宋体" w:cs="宋体"/>
          <w:sz w:val="24"/>
        </w:rPr>
        <w:t>服务</w:t>
      </w:r>
      <w:r>
        <w:rPr>
          <w:rFonts w:ascii="宋体" w:hAnsi="宋体" w:cs="宋体" w:hint="eastAsia"/>
          <w:sz w:val="24"/>
        </w:rPr>
        <w:t>）</w:t>
      </w:r>
      <w:r>
        <w:rPr>
          <w:rFonts w:ascii="宋体" w:hAnsi="宋体" w:cs="宋体"/>
          <w:sz w:val="24"/>
        </w:rPr>
        <w:t>地点：</w:t>
      </w:r>
      <w:r>
        <w:rPr>
          <w:rFonts w:ascii="宋体" w:hAnsi="宋体" w:cs="宋体" w:hint="eastAsia"/>
          <w:sz w:val="24"/>
        </w:rPr>
        <w:t>成都汽车职业技术学校</w:t>
      </w:r>
      <w:r>
        <w:rPr>
          <w:rFonts w:ascii="宋体" w:hAnsi="宋体" w:cs="宋体"/>
          <w:sz w:val="24"/>
        </w:rPr>
        <w:t>。</w:t>
      </w:r>
    </w:p>
    <w:p w14:paraId="700A2737"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所采购产品为含税开票价格，并为一次性报价。（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508F496A"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）报价表格式：盖章密封纸质版文件。</w:t>
      </w:r>
    </w:p>
    <w:p w14:paraId="240038A8"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w:t>
      </w:r>
      <w:r>
        <w:rPr>
          <w:rFonts w:ascii="宋体" w:hAnsi="宋体" w:cs="宋体"/>
          <w:sz w:val="24"/>
        </w:rPr>
        <w:t>本项目不收取比选保证金。</w:t>
      </w:r>
    </w:p>
    <w:p w14:paraId="378A5402"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w:t>
      </w:r>
      <w:r>
        <w:rPr>
          <w:rFonts w:ascii="宋体" w:hAnsi="宋体" w:cs="宋体"/>
          <w:sz w:val="24"/>
        </w:rPr>
        <w:t>招标方式：</w:t>
      </w:r>
      <w:r>
        <w:rPr>
          <w:rFonts w:ascii="宋体" w:hAnsi="宋体" w:cs="宋体" w:hint="eastAsia"/>
          <w:sz w:val="24"/>
        </w:rPr>
        <w:t>比选招标（</w:t>
      </w:r>
      <w:r>
        <w:rPr>
          <w:rFonts w:ascii="宋体" w:hAnsi="宋体" w:cs="宋体" w:hint="eastAsia"/>
          <w:sz w:val="24"/>
        </w:rPr>
        <w:t>最低评标价法</w:t>
      </w:r>
      <w:r>
        <w:rPr>
          <w:rFonts w:ascii="宋体" w:hAnsi="宋体" w:cs="宋体" w:hint="eastAsia"/>
          <w:sz w:val="24"/>
        </w:rPr>
        <w:t>）。</w:t>
      </w:r>
    </w:p>
    <w:p w14:paraId="50C5956F" w14:textId="77777777" w:rsidR="003C5224" w:rsidRDefault="00277634">
      <w:pPr>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）低于成本价不正当竞争预防措施。（评审过程中，若评审小组认为比选申请人的报价低于成本价，可能影响产品质量或无法诚信履约，应参照财政部</w:t>
      </w:r>
      <w:r>
        <w:rPr>
          <w:rFonts w:ascii="宋体" w:hAnsi="宋体" w:cs="宋体" w:hint="eastAsia"/>
          <w:sz w:val="24"/>
        </w:rPr>
        <w:t>202</w:t>
      </w:r>
      <w:r>
        <w:rPr>
          <w:rFonts w:ascii="宋体" w:hAnsi="宋体" w:cs="宋体" w:hint="eastAsia"/>
          <w:sz w:val="24"/>
        </w:rPr>
        <w:t>6</w:t>
      </w:r>
      <w:r>
        <w:rPr>
          <w:rFonts w:ascii="宋体" w:hAnsi="宋体" w:cs="宋体" w:hint="eastAsia"/>
          <w:sz w:val="24"/>
        </w:rPr>
        <w:t>年发布的《关于推动解决政府采购异常低价问题的通知》，要求其在评审现场的合理时间内提供成本构成书面说明及相关证明材料。书面说明须按照国家财务会计制度，逐项详细陈述货物和服务的主营业务成本、税金及附加等成本构成事项，并提供相关证明材料，同时需签字确认或加盖公章，否则无效。若比选申请人为法人，由法定代表人或其代理人签字确认；若为其他组织，由主要负责人或其代理人签字确认；若为自然人，由本人或其代理人签字确认。比选申请人提供书面说明后，评审委员会应结合采购需求、专业情况、财务状况报告及与其他申请人的比较情况等进行审</w:t>
      </w:r>
      <w:r>
        <w:rPr>
          <w:rFonts w:ascii="宋体" w:hAnsi="宋体" w:cs="宋体" w:hint="eastAsia"/>
          <w:sz w:val="24"/>
        </w:rPr>
        <w:t>查评价。若比选申请人拒绝或变相拒绝提供有效书面说明，或书面说明无法证明报价合理性，评审委员会应将其比选申请文件作无效处理。）</w:t>
      </w:r>
    </w:p>
    <w:p w14:paraId="4702B2D1" w14:textId="77777777" w:rsidR="003C5224" w:rsidRDefault="00277634">
      <w:pPr>
        <w:rPr>
          <w:rFonts w:ascii="宋体" w:hAnsi="宋体" w:cs="宋体"/>
          <w:sz w:val="30"/>
          <w:szCs w:val="30"/>
        </w:rPr>
        <w:sectPr w:rsidR="003C5224">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9"/>
        </w:sectPr>
      </w:pPr>
      <w:r>
        <w:rPr>
          <w:rFonts w:ascii="宋体" w:hAnsi="宋体" w:cs="宋体"/>
          <w:sz w:val="30"/>
          <w:szCs w:val="30"/>
        </w:rPr>
        <w:br w:type="page"/>
      </w:r>
    </w:p>
    <w:p w14:paraId="4D92E08E" w14:textId="77777777" w:rsidR="003C5224" w:rsidRDefault="00277634">
      <w:pPr>
        <w:pStyle w:val="2"/>
        <w:spacing w:before="0" w:after="0" w:line="580" w:lineRule="exact"/>
        <w:contextualSpacing/>
        <w:jc w:val="center"/>
        <w:rPr>
          <w:rFonts w:ascii="宋体" w:eastAsia="宋体" w:hAnsi="宋体" w:cs="宋体"/>
          <w:b w:val="0"/>
          <w:bCs w:val="0"/>
        </w:rPr>
      </w:pPr>
      <w:r>
        <w:rPr>
          <w:rFonts w:ascii="宋体" w:eastAsia="宋体" w:hAnsi="宋体" w:cs="宋体" w:hint="eastAsia"/>
          <w:b w:val="0"/>
          <w:bCs w:val="0"/>
        </w:rPr>
        <w:lastRenderedPageBreak/>
        <w:t>二、总</w:t>
      </w:r>
      <w:r>
        <w:rPr>
          <w:rFonts w:ascii="宋体" w:eastAsia="宋体" w:hAnsi="宋体" w:cs="宋体"/>
          <w:b w:val="0"/>
          <w:bCs w:val="0"/>
        </w:rPr>
        <w:t xml:space="preserve">  </w:t>
      </w:r>
      <w:r>
        <w:rPr>
          <w:rFonts w:ascii="宋体" w:eastAsia="宋体" w:hAnsi="宋体" w:cs="宋体" w:hint="eastAsia"/>
          <w:b w:val="0"/>
          <w:bCs w:val="0"/>
        </w:rPr>
        <w:t>则</w:t>
      </w:r>
    </w:p>
    <w:p w14:paraId="16BD7F41"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12" w:name="_Toc183682342"/>
      <w:bookmarkStart w:id="13" w:name="_Toc183582205"/>
      <w:bookmarkStart w:id="14" w:name="_Toc217446034"/>
      <w:bookmarkStart w:id="15" w:name="PO_默认文件内容_24"/>
      <w:r>
        <w:rPr>
          <w:rFonts w:ascii="宋体" w:hAnsi="宋体" w:cs="宋体"/>
          <w:sz w:val="24"/>
          <w:szCs w:val="24"/>
        </w:rPr>
        <w:t>1.</w:t>
      </w:r>
      <w:bookmarkEnd w:id="12"/>
      <w:bookmarkEnd w:id="13"/>
      <w:r>
        <w:rPr>
          <w:rFonts w:ascii="宋体" w:hAnsi="宋体" w:cs="宋体"/>
          <w:sz w:val="24"/>
          <w:szCs w:val="24"/>
        </w:rPr>
        <w:t xml:space="preserve"> </w:t>
      </w:r>
      <w:r>
        <w:rPr>
          <w:rFonts w:ascii="宋体" w:hAnsi="宋体" w:cs="宋体"/>
          <w:sz w:val="24"/>
          <w:szCs w:val="24"/>
        </w:rPr>
        <w:t>适用范围</w:t>
      </w:r>
      <w:bookmarkEnd w:id="14"/>
    </w:p>
    <w:p w14:paraId="7EC7A804" w14:textId="77777777" w:rsidR="003C5224" w:rsidRDefault="00277634">
      <w:pPr>
        <w:tabs>
          <w:tab w:val="left" w:pos="7665"/>
        </w:tabs>
        <w:spacing w:after="0" w:line="580" w:lineRule="exact"/>
        <w:ind w:firstLineChars="200" w:firstLine="480"/>
        <w:contextualSpacing/>
        <w:jc w:val="left"/>
        <w:rPr>
          <w:rFonts w:ascii="宋体" w:hAnsi="宋体" w:cs="宋体"/>
          <w:sz w:val="24"/>
        </w:rPr>
      </w:pPr>
      <w:r>
        <w:rPr>
          <w:rFonts w:ascii="宋体" w:hAnsi="宋体" w:cs="宋体"/>
          <w:sz w:val="24"/>
        </w:rPr>
        <w:t xml:space="preserve">1.1 </w:t>
      </w:r>
      <w:r>
        <w:rPr>
          <w:rFonts w:ascii="宋体" w:hAnsi="宋体" w:cs="宋体" w:hint="eastAsia"/>
          <w:sz w:val="24"/>
        </w:rPr>
        <w:t>本比选文件仅适用于本次比选活动。</w:t>
      </w:r>
    </w:p>
    <w:p w14:paraId="4C85A5A0" w14:textId="77777777" w:rsidR="003C5224" w:rsidRDefault="00277634">
      <w:pPr>
        <w:pStyle w:val="3"/>
        <w:spacing w:before="0" w:after="0" w:line="580" w:lineRule="exact"/>
        <w:ind w:firstLineChars="200" w:firstLine="482"/>
        <w:contextualSpacing/>
        <w:jc w:val="left"/>
        <w:rPr>
          <w:rFonts w:ascii="宋体" w:hAnsi="宋体" w:cs="宋体"/>
          <w:bCs w:val="0"/>
          <w:sz w:val="24"/>
          <w:szCs w:val="24"/>
        </w:rPr>
      </w:pPr>
      <w:bookmarkStart w:id="16" w:name="_Toc183682343"/>
      <w:bookmarkStart w:id="17" w:name="_Toc183582206"/>
      <w:bookmarkStart w:id="18" w:name="_Toc217446035"/>
      <w:r>
        <w:rPr>
          <w:rFonts w:ascii="宋体" w:hAnsi="宋体" w:cs="宋体"/>
          <w:bCs w:val="0"/>
          <w:sz w:val="24"/>
          <w:szCs w:val="24"/>
        </w:rPr>
        <w:t xml:space="preserve">2. </w:t>
      </w:r>
      <w:bookmarkEnd w:id="16"/>
      <w:bookmarkEnd w:id="17"/>
      <w:bookmarkEnd w:id="18"/>
      <w:r>
        <w:rPr>
          <w:rFonts w:ascii="宋体" w:hAnsi="宋体" w:cs="宋体" w:hint="eastAsia"/>
          <w:bCs w:val="0"/>
          <w:sz w:val="24"/>
          <w:szCs w:val="24"/>
        </w:rPr>
        <w:t>有关定义</w:t>
      </w:r>
    </w:p>
    <w:p w14:paraId="3E2FD4D9" w14:textId="77777777" w:rsidR="003C5224" w:rsidRDefault="00277634">
      <w:pPr>
        <w:tabs>
          <w:tab w:val="left" w:pos="7665"/>
        </w:tabs>
        <w:spacing w:after="0" w:line="580" w:lineRule="exact"/>
        <w:ind w:firstLineChars="200" w:firstLine="480"/>
        <w:contextualSpacing/>
        <w:jc w:val="left"/>
        <w:rPr>
          <w:rFonts w:ascii="宋体" w:hAnsi="宋体" w:cs="宋体"/>
          <w:sz w:val="24"/>
        </w:rPr>
      </w:pPr>
      <w:r>
        <w:rPr>
          <w:rFonts w:ascii="宋体" w:hAnsi="宋体" w:cs="宋体"/>
          <w:sz w:val="24"/>
        </w:rPr>
        <w:t xml:space="preserve">2.1 </w:t>
      </w:r>
      <w:r>
        <w:rPr>
          <w:rFonts w:ascii="宋体" w:hAnsi="宋体" w:cs="宋体" w:hint="eastAsia"/>
          <w:sz w:val="24"/>
        </w:rPr>
        <w:t>本次比选的主体是</w:t>
      </w:r>
      <w:bookmarkEnd w:id="15"/>
      <w:r>
        <w:rPr>
          <w:rFonts w:ascii="宋体" w:hAnsi="宋体" w:cs="宋体" w:hint="eastAsia"/>
          <w:sz w:val="24"/>
        </w:rPr>
        <w:t>成都汽车职业技术学校。</w:t>
      </w:r>
    </w:p>
    <w:p w14:paraId="4C056DFC" w14:textId="77777777" w:rsidR="003C5224" w:rsidRDefault="00277634">
      <w:pPr>
        <w:tabs>
          <w:tab w:val="left" w:pos="7665"/>
        </w:tabs>
        <w:spacing w:after="0" w:line="580" w:lineRule="exact"/>
        <w:ind w:firstLineChars="200" w:firstLine="480"/>
        <w:contextualSpacing/>
        <w:jc w:val="left"/>
        <w:rPr>
          <w:rFonts w:ascii="宋体" w:hAnsi="宋体" w:cs="宋体"/>
          <w:sz w:val="24"/>
        </w:rPr>
      </w:pPr>
      <w:bookmarkStart w:id="19" w:name="PO_默认文件内容_35"/>
      <w:r>
        <w:rPr>
          <w:rFonts w:ascii="宋体" w:hAnsi="宋体" w:cs="宋体"/>
          <w:sz w:val="24"/>
        </w:rPr>
        <w:t xml:space="preserve">2.2 </w:t>
      </w:r>
      <w:r>
        <w:rPr>
          <w:rFonts w:ascii="宋体" w:hAnsi="宋体" w:cs="宋体" w:hint="eastAsia"/>
          <w:sz w:val="24"/>
        </w:rPr>
        <w:t>“投标人”系指参加比选活动的投标人。</w:t>
      </w:r>
    </w:p>
    <w:p w14:paraId="07593EA2"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20" w:name="_Toc217390843"/>
      <w:bookmarkStart w:id="21" w:name="_Toc217446036"/>
      <w:bookmarkStart w:id="22" w:name="_Toc183682344"/>
      <w:bookmarkStart w:id="23" w:name="_Toc183582207"/>
      <w:r>
        <w:rPr>
          <w:rFonts w:ascii="宋体" w:hAnsi="宋体" w:cs="宋体"/>
          <w:sz w:val="24"/>
          <w:szCs w:val="24"/>
        </w:rPr>
        <w:t xml:space="preserve">3. </w:t>
      </w:r>
      <w:r>
        <w:rPr>
          <w:rFonts w:ascii="宋体" w:hAnsi="宋体" w:cs="宋体" w:hint="eastAsia"/>
          <w:sz w:val="24"/>
          <w:szCs w:val="24"/>
        </w:rPr>
        <w:t>合格的</w:t>
      </w:r>
      <w:bookmarkEnd w:id="20"/>
      <w:bookmarkEnd w:id="21"/>
      <w:bookmarkEnd w:id="22"/>
      <w:bookmarkEnd w:id="23"/>
      <w:r>
        <w:rPr>
          <w:rFonts w:ascii="宋体" w:hAnsi="宋体" w:cs="宋体" w:hint="eastAsia"/>
          <w:sz w:val="24"/>
          <w:szCs w:val="24"/>
        </w:rPr>
        <w:t>投标人</w:t>
      </w:r>
    </w:p>
    <w:p w14:paraId="05C4776A" w14:textId="77777777" w:rsidR="003C5224" w:rsidRDefault="00277634">
      <w:pPr>
        <w:tabs>
          <w:tab w:val="left" w:pos="7665"/>
        </w:tabs>
        <w:spacing w:after="0" w:line="580" w:lineRule="exact"/>
        <w:ind w:firstLineChars="200" w:firstLine="480"/>
        <w:contextualSpacing/>
        <w:jc w:val="left"/>
        <w:rPr>
          <w:rFonts w:ascii="宋体" w:hAnsi="宋体" w:cs="宋体"/>
          <w:sz w:val="24"/>
        </w:rPr>
      </w:pPr>
      <w:r>
        <w:rPr>
          <w:rFonts w:ascii="宋体" w:hAnsi="宋体" w:cs="宋体" w:hint="eastAsia"/>
          <w:sz w:val="24"/>
        </w:rPr>
        <w:t>合格的投标人应具备以下条件：符合本比选文件</w:t>
      </w:r>
      <w:r>
        <w:rPr>
          <w:rFonts w:ascii="宋体" w:hAnsi="宋体" w:cs="宋体"/>
          <w:sz w:val="24"/>
        </w:rPr>
        <w:t>-</w:t>
      </w:r>
      <w:r>
        <w:rPr>
          <w:rFonts w:ascii="宋体" w:hAnsi="宋体" w:cs="宋体"/>
          <w:sz w:val="24"/>
        </w:rPr>
        <w:t>第一章</w:t>
      </w:r>
      <w:r>
        <w:rPr>
          <w:rFonts w:ascii="宋体" w:hAnsi="宋体" w:cs="宋体"/>
          <w:sz w:val="24"/>
        </w:rPr>
        <w:t>“</w:t>
      </w:r>
      <w:r>
        <w:rPr>
          <w:rFonts w:ascii="宋体" w:hAnsi="宋体" w:cs="宋体"/>
          <w:sz w:val="24"/>
        </w:rPr>
        <w:t>比选公告</w:t>
      </w:r>
      <w:r>
        <w:rPr>
          <w:rFonts w:ascii="宋体" w:hAnsi="宋体" w:cs="宋体"/>
          <w:sz w:val="24"/>
        </w:rPr>
        <w:t>”</w:t>
      </w:r>
      <w:r>
        <w:rPr>
          <w:rFonts w:ascii="宋体" w:hAnsi="宋体" w:cs="宋体"/>
          <w:sz w:val="24"/>
        </w:rPr>
        <w:t>相关规定。</w:t>
      </w:r>
    </w:p>
    <w:p w14:paraId="5D25D793"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24" w:name="_Toc183582208"/>
      <w:bookmarkStart w:id="25" w:name="_Toc183682345"/>
      <w:bookmarkStart w:id="26" w:name="_Toc217446037"/>
      <w:r>
        <w:rPr>
          <w:rFonts w:ascii="宋体" w:hAnsi="宋体" w:cs="宋体"/>
          <w:sz w:val="24"/>
          <w:szCs w:val="24"/>
        </w:rPr>
        <w:t xml:space="preserve">4. </w:t>
      </w:r>
      <w:r>
        <w:rPr>
          <w:rFonts w:ascii="宋体" w:hAnsi="宋体" w:cs="宋体" w:hint="eastAsia"/>
          <w:sz w:val="24"/>
          <w:szCs w:val="24"/>
        </w:rPr>
        <w:t>比选费用</w:t>
      </w:r>
      <w:bookmarkEnd w:id="24"/>
      <w:bookmarkEnd w:id="25"/>
      <w:bookmarkEnd w:id="26"/>
    </w:p>
    <w:p w14:paraId="0FCC19D7" w14:textId="77777777" w:rsidR="003C5224" w:rsidRDefault="00277634">
      <w:pPr>
        <w:tabs>
          <w:tab w:val="left" w:pos="7665"/>
        </w:tabs>
        <w:spacing w:after="0" w:line="580" w:lineRule="exact"/>
        <w:ind w:firstLine="480"/>
        <w:contextualSpacing/>
        <w:jc w:val="left"/>
        <w:rPr>
          <w:rFonts w:ascii="宋体" w:hAnsi="宋体" w:cs="宋体"/>
          <w:sz w:val="24"/>
        </w:rPr>
      </w:pPr>
      <w:r>
        <w:rPr>
          <w:rFonts w:ascii="宋体" w:hAnsi="宋体" w:cs="宋体" w:hint="eastAsia"/>
          <w:sz w:val="24"/>
        </w:rPr>
        <w:t>投标人参加本次比选活动的有关费用由投标人自行承担。</w:t>
      </w:r>
    </w:p>
    <w:p w14:paraId="2408151D" w14:textId="77777777" w:rsidR="003C5224" w:rsidRDefault="00277634">
      <w:pPr>
        <w:pStyle w:val="3"/>
        <w:spacing w:before="0" w:after="0" w:line="580" w:lineRule="exact"/>
        <w:ind w:firstLineChars="200" w:firstLine="482"/>
        <w:contextualSpacing/>
        <w:jc w:val="left"/>
        <w:rPr>
          <w:rFonts w:ascii="宋体" w:hAnsi="宋体" w:cs="宋体"/>
          <w:sz w:val="24"/>
          <w:szCs w:val="24"/>
        </w:rPr>
      </w:pPr>
      <w:r>
        <w:rPr>
          <w:rFonts w:ascii="宋体" w:hAnsi="宋体" w:cs="宋体"/>
          <w:sz w:val="24"/>
          <w:szCs w:val="24"/>
        </w:rPr>
        <w:t xml:space="preserve">5. </w:t>
      </w:r>
      <w:r>
        <w:rPr>
          <w:rFonts w:ascii="宋体" w:hAnsi="宋体" w:cs="宋体" w:hint="eastAsia"/>
          <w:sz w:val="24"/>
          <w:szCs w:val="24"/>
        </w:rPr>
        <w:t>投标人公平竞争原则</w:t>
      </w:r>
    </w:p>
    <w:p w14:paraId="651EC25D" w14:textId="77777777" w:rsidR="003C5224" w:rsidRDefault="00277634">
      <w:pPr>
        <w:tabs>
          <w:tab w:val="left" w:pos="7665"/>
        </w:tabs>
        <w:spacing w:after="0" w:line="580" w:lineRule="exact"/>
        <w:ind w:firstLine="480"/>
        <w:contextualSpacing/>
        <w:jc w:val="left"/>
        <w:rPr>
          <w:rFonts w:ascii="宋体" w:hAnsi="宋体" w:cs="宋体"/>
          <w:sz w:val="24"/>
        </w:rPr>
      </w:pPr>
      <w:r>
        <w:rPr>
          <w:rFonts w:ascii="宋体" w:hAnsi="宋体" w:cs="宋体" w:hint="eastAsia"/>
          <w:sz w:val="24"/>
        </w:rPr>
        <w:t>企业负责人为同一人或者公司法定代表人为同一人或者存在相同控股股东或者存在直接控股、管理关系的不同投标人，可以参加本次比选活动，但不得参加同一竞争报价或随机抽取项目的竞争。</w:t>
      </w:r>
    </w:p>
    <w:p w14:paraId="681358E7" w14:textId="77777777" w:rsidR="003C5224" w:rsidRDefault="00277634">
      <w:pPr>
        <w:pStyle w:val="2"/>
        <w:spacing w:before="0" w:after="0" w:line="580" w:lineRule="exact"/>
        <w:contextualSpacing/>
        <w:jc w:val="center"/>
        <w:rPr>
          <w:rFonts w:ascii="宋体" w:eastAsia="宋体" w:hAnsi="宋体" w:cs="宋体"/>
          <w:b w:val="0"/>
          <w:bCs w:val="0"/>
        </w:rPr>
      </w:pPr>
      <w:bookmarkStart w:id="27" w:name="_Toc77400779"/>
      <w:bookmarkStart w:id="28" w:name="_Toc217446038"/>
      <w:bookmarkStart w:id="29" w:name="_Toc183582209"/>
      <w:bookmarkStart w:id="30" w:name="_Toc183682346"/>
      <w:bookmarkStart w:id="31" w:name="_Toc89075875"/>
      <w:r>
        <w:rPr>
          <w:rFonts w:ascii="宋体" w:eastAsia="宋体" w:hAnsi="宋体" w:cs="宋体" w:hint="eastAsia"/>
          <w:b w:val="0"/>
          <w:bCs w:val="0"/>
        </w:rPr>
        <w:t>三、</w:t>
      </w:r>
      <w:bookmarkEnd w:id="27"/>
      <w:bookmarkEnd w:id="28"/>
      <w:bookmarkEnd w:id="29"/>
      <w:bookmarkEnd w:id="30"/>
      <w:bookmarkEnd w:id="31"/>
      <w:r>
        <w:rPr>
          <w:rFonts w:ascii="宋体" w:eastAsia="宋体" w:hAnsi="宋体" w:cs="宋体" w:hint="eastAsia"/>
          <w:b w:val="0"/>
          <w:bCs w:val="0"/>
        </w:rPr>
        <w:t>比选文件</w:t>
      </w:r>
    </w:p>
    <w:p w14:paraId="49467E11"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32" w:name="_Toc183582210"/>
      <w:bookmarkStart w:id="33" w:name="_Toc217446039"/>
      <w:bookmarkStart w:id="34" w:name="_Toc183682347"/>
      <w:r>
        <w:rPr>
          <w:rFonts w:ascii="宋体" w:hAnsi="宋体" w:cs="宋体"/>
          <w:sz w:val="24"/>
          <w:szCs w:val="24"/>
        </w:rPr>
        <w:t>6</w:t>
      </w:r>
      <w:r>
        <w:rPr>
          <w:rFonts w:ascii="宋体" w:hAnsi="宋体" w:cs="宋体"/>
          <w:sz w:val="24"/>
          <w:szCs w:val="24"/>
        </w:rPr>
        <w:t>．比选文件的构成</w:t>
      </w:r>
      <w:bookmarkEnd w:id="32"/>
      <w:bookmarkEnd w:id="33"/>
      <w:bookmarkEnd w:id="34"/>
    </w:p>
    <w:p w14:paraId="305F3E73" w14:textId="77777777" w:rsidR="003C5224" w:rsidRDefault="00277634">
      <w:pPr>
        <w:tabs>
          <w:tab w:val="left" w:pos="7665"/>
        </w:tabs>
        <w:spacing w:after="0" w:line="580" w:lineRule="exact"/>
        <w:ind w:firstLineChars="200" w:firstLine="480"/>
        <w:contextualSpacing/>
        <w:jc w:val="left"/>
        <w:rPr>
          <w:rFonts w:ascii="宋体" w:hAnsi="宋体" w:cs="宋体"/>
          <w:kern w:val="0"/>
          <w:sz w:val="24"/>
        </w:rPr>
      </w:pPr>
      <w:r>
        <w:rPr>
          <w:rFonts w:ascii="宋体" w:hAnsi="宋体" w:cs="宋体" w:hint="eastAsia"/>
          <w:kern w:val="0"/>
          <w:sz w:val="24"/>
        </w:rPr>
        <w:t>比选文件是投标人准备投标文件和参加本次</w:t>
      </w:r>
      <w:r>
        <w:rPr>
          <w:rFonts w:ascii="宋体" w:hAnsi="宋体" w:cs="宋体" w:hint="eastAsia"/>
          <w:sz w:val="24"/>
        </w:rPr>
        <w:t>比选活动</w:t>
      </w:r>
      <w:r>
        <w:rPr>
          <w:rFonts w:ascii="宋体" w:hAnsi="宋体" w:cs="宋体" w:hint="eastAsia"/>
          <w:kern w:val="0"/>
          <w:sz w:val="24"/>
        </w:rPr>
        <w:t>的依据，同时也是资格审查的重要依据，具有准法律文件性质。比选文件用以阐明项目所需的资质及服务要求、</w:t>
      </w:r>
      <w:r>
        <w:rPr>
          <w:rFonts w:ascii="宋体" w:hAnsi="宋体" w:cs="宋体" w:hint="eastAsia"/>
          <w:sz w:val="24"/>
        </w:rPr>
        <w:t>竞争报价</w:t>
      </w:r>
      <w:r>
        <w:rPr>
          <w:rFonts w:ascii="宋体" w:hAnsi="宋体" w:cs="宋体" w:hint="eastAsia"/>
          <w:kern w:val="0"/>
          <w:sz w:val="24"/>
        </w:rPr>
        <w:t>（或随机抽取）业务规则及流程、比选程序、有关规定和注意事项以及</w:t>
      </w:r>
      <w:r>
        <w:rPr>
          <w:rFonts w:ascii="宋体" w:hAnsi="宋体" w:cs="宋体" w:hint="eastAsia"/>
          <w:kern w:val="0"/>
          <w:sz w:val="24"/>
          <w:u w:val="single"/>
        </w:rPr>
        <w:t>《成都汽车职业技术学校教室多媒体改造项目》</w:t>
      </w:r>
      <w:r>
        <w:rPr>
          <w:rFonts w:ascii="宋体" w:hAnsi="宋体" w:cs="宋体" w:hint="eastAsia"/>
          <w:kern w:val="0"/>
          <w:sz w:val="24"/>
        </w:rPr>
        <w:t>主要条款等。本比选文件包括以下内容：</w:t>
      </w:r>
    </w:p>
    <w:p w14:paraId="50EB874F"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hint="eastAsia"/>
          <w:kern w:val="0"/>
          <w:sz w:val="24"/>
        </w:rPr>
        <w:t>（一）比选公告</w:t>
      </w:r>
      <w:r>
        <w:rPr>
          <w:rFonts w:ascii="宋体" w:hAnsi="宋体" w:cs="宋体" w:hint="eastAsia"/>
          <w:sz w:val="24"/>
        </w:rPr>
        <w:t>；</w:t>
      </w:r>
    </w:p>
    <w:p w14:paraId="76B2D11D"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hint="eastAsia"/>
          <w:sz w:val="24"/>
        </w:rPr>
        <w:t>（二）投标人须知；</w:t>
      </w:r>
    </w:p>
    <w:p w14:paraId="450D498F"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hint="eastAsia"/>
          <w:sz w:val="24"/>
        </w:rPr>
        <w:lastRenderedPageBreak/>
        <w:t>（三）投标文件格式；</w:t>
      </w:r>
    </w:p>
    <w:p w14:paraId="29CBCEE3"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hint="eastAsia"/>
          <w:sz w:val="24"/>
        </w:rPr>
        <w:t>（四）资格审查；</w:t>
      </w:r>
    </w:p>
    <w:p w14:paraId="0ACCAF70" w14:textId="77777777" w:rsidR="003C5224" w:rsidRDefault="00277634">
      <w:pPr>
        <w:tabs>
          <w:tab w:val="left" w:pos="720"/>
        </w:tabs>
        <w:spacing w:after="0" w:line="580" w:lineRule="exact"/>
        <w:ind w:firstLineChars="200" w:firstLine="482"/>
        <w:contextualSpacing/>
        <w:jc w:val="left"/>
        <w:rPr>
          <w:rFonts w:ascii="宋体" w:hAnsi="宋体" w:cs="宋体"/>
          <w:sz w:val="24"/>
        </w:rPr>
      </w:pPr>
      <w:bookmarkStart w:id="35" w:name="_Toc183682348"/>
      <w:bookmarkStart w:id="36" w:name="_Toc183582211"/>
      <w:bookmarkStart w:id="37" w:name="_Toc217446040"/>
      <w:r>
        <w:rPr>
          <w:rFonts w:ascii="宋体" w:hAnsi="宋体" w:cs="宋体"/>
          <w:b/>
          <w:sz w:val="24"/>
        </w:rPr>
        <w:t xml:space="preserve">7. </w:t>
      </w:r>
      <w:r>
        <w:rPr>
          <w:rFonts w:ascii="宋体" w:hAnsi="宋体" w:cs="宋体" w:hint="eastAsia"/>
          <w:b/>
          <w:sz w:val="24"/>
        </w:rPr>
        <w:t>比选文件的澄清</w:t>
      </w:r>
      <w:bookmarkEnd w:id="35"/>
      <w:bookmarkEnd w:id="36"/>
      <w:r>
        <w:rPr>
          <w:rFonts w:ascii="宋体" w:hAnsi="宋体" w:cs="宋体" w:hint="eastAsia"/>
          <w:b/>
          <w:sz w:val="24"/>
        </w:rPr>
        <w:t>和修改</w:t>
      </w:r>
      <w:bookmarkEnd w:id="37"/>
    </w:p>
    <w:p w14:paraId="69730E69"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sz w:val="24"/>
        </w:rPr>
        <w:t>7.1</w:t>
      </w:r>
      <w:r>
        <w:rPr>
          <w:rFonts w:ascii="宋体" w:hAnsi="宋体" w:cs="宋体"/>
          <w:sz w:val="24"/>
        </w:rPr>
        <w:t>比选主体可以对比选文件进行澄清或者修改。</w:t>
      </w:r>
    </w:p>
    <w:p w14:paraId="7DFCD138"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sz w:val="24"/>
        </w:rPr>
        <w:t xml:space="preserve">7.2 </w:t>
      </w:r>
      <w:r>
        <w:rPr>
          <w:rFonts w:ascii="宋体" w:hAnsi="宋体" w:cs="宋体" w:hint="eastAsia"/>
          <w:sz w:val="24"/>
        </w:rPr>
        <w:t>比选主体对已发出的比选文件进行澄清或者修改，应当以书面形式将澄清或者修改的内容通知所有获取比选文件的投</w:t>
      </w:r>
      <w:r>
        <w:rPr>
          <w:rFonts w:ascii="宋体" w:hAnsi="宋体" w:cs="宋体" w:hint="eastAsia"/>
          <w:sz w:val="24"/>
        </w:rPr>
        <w:t>标人。澄清或者修改的内容为比选文件的组成部分，澄清或者修改的内容可能影响投标人对投标文件编制的，比选主体发布公告并书面通知投标人的时间，应当在投标文件递交截止时间至少</w:t>
      </w:r>
      <w:r>
        <w:rPr>
          <w:rFonts w:ascii="宋体" w:hAnsi="宋体" w:cs="宋体"/>
          <w:sz w:val="24"/>
        </w:rPr>
        <w:t>15</w:t>
      </w:r>
      <w:r>
        <w:rPr>
          <w:rFonts w:ascii="宋体" w:hAnsi="宋体" w:cs="宋体"/>
          <w:sz w:val="24"/>
        </w:rPr>
        <w:t>日前；不足</w:t>
      </w:r>
      <w:r>
        <w:rPr>
          <w:rFonts w:ascii="宋体" w:hAnsi="宋体" w:cs="宋体"/>
          <w:sz w:val="24"/>
        </w:rPr>
        <w:t>15</w:t>
      </w:r>
      <w:r>
        <w:rPr>
          <w:rFonts w:ascii="宋体" w:hAnsi="宋体" w:cs="宋体"/>
          <w:sz w:val="24"/>
        </w:rPr>
        <w:t>日的，应当顺延提交投标文件的截止时间。</w:t>
      </w:r>
    </w:p>
    <w:p w14:paraId="66F353F1" w14:textId="77777777" w:rsidR="003C5224" w:rsidRDefault="00277634">
      <w:pPr>
        <w:tabs>
          <w:tab w:val="left" w:pos="720"/>
        </w:tabs>
        <w:spacing w:after="0" w:line="580" w:lineRule="exact"/>
        <w:ind w:firstLineChars="200" w:firstLine="480"/>
        <w:contextualSpacing/>
        <w:jc w:val="left"/>
        <w:rPr>
          <w:rFonts w:ascii="宋体" w:hAnsi="宋体" w:cs="宋体"/>
          <w:sz w:val="24"/>
        </w:rPr>
      </w:pPr>
      <w:r>
        <w:rPr>
          <w:rFonts w:ascii="宋体" w:hAnsi="宋体" w:cs="宋体"/>
          <w:sz w:val="24"/>
        </w:rPr>
        <w:t xml:space="preserve">7.3 </w:t>
      </w:r>
      <w:r>
        <w:rPr>
          <w:rFonts w:ascii="宋体" w:hAnsi="宋体" w:cs="宋体" w:hint="eastAsia"/>
          <w:sz w:val="24"/>
        </w:rPr>
        <w:t>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1FE83578" w14:textId="77777777" w:rsidR="003C5224" w:rsidRDefault="00277634">
      <w:pPr>
        <w:tabs>
          <w:tab w:val="left" w:pos="7665"/>
        </w:tabs>
        <w:spacing w:after="0" w:line="580" w:lineRule="exact"/>
        <w:ind w:firstLineChars="200" w:firstLine="480"/>
        <w:contextualSpacing/>
        <w:jc w:val="left"/>
        <w:rPr>
          <w:rFonts w:ascii="宋体" w:hAnsi="宋体" w:cs="宋体"/>
          <w:sz w:val="32"/>
          <w:szCs w:val="32"/>
        </w:rPr>
      </w:pPr>
      <w:r>
        <w:rPr>
          <w:rFonts w:ascii="宋体" w:hAnsi="宋体" w:cs="宋体"/>
          <w:sz w:val="24"/>
        </w:rPr>
        <w:t xml:space="preserve">7.4 </w:t>
      </w:r>
      <w:r>
        <w:rPr>
          <w:rFonts w:ascii="宋体" w:hAnsi="宋体" w:cs="宋体" w:hint="eastAsia"/>
          <w:sz w:val="24"/>
        </w:rPr>
        <w:t>在投标文件递交截止时间前，投标人可以对所递交的投标文件进行补充、修改或者</w:t>
      </w:r>
      <w:r>
        <w:rPr>
          <w:rFonts w:ascii="宋体" w:hAnsi="宋体" w:cs="宋体" w:hint="eastAsia"/>
          <w:sz w:val="24"/>
        </w:rPr>
        <w:t>撤回，并书面通知比选主体（成都汽车职业技术学校）。补充、修改的内容应当按照比选文件要求签署、盖章、密封后，作为投标文件的组成部分。</w:t>
      </w:r>
    </w:p>
    <w:p w14:paraId="2A580C2B" w14:textId="77777777" w:rsidR="003C5224" w:rsidRDefault="00277634">
      <w:pPr>
        <w:pStyle w:val="2"/>
        <w:spacing w:before="0" w:after="0" w:line="580" w:lineRule="exact"/>
        <w:contextualSpacing/>
        <w:jc w:val="center"/>
        <w:rPr>
          <w:rFonts w:ascii="宋体" w:eastAsia="宋体" w:hAnsi="宋体" w:cs="宋体"/>
          <w:b w:val="0"/>
          <w:bCs w:val="0"/>
        </w:rPr>
      </w:pPr>
      <w:bookmarkStart w:id="38" w:name="_Toc217446042"/>
      <w:bookmarkStart w:id="39" w:name="_Toc89075876"/>
      <w:bookmarkStart w:id="40" w:name="_Toc77400780"/>
      <w:bookmarkStart w:id="41" w:name="_Toc183582214"/>
      <w:bookmarkStart w:id="42" w:name="_Toc183682351"/>
      <w:r>
        <w:rPr>
          <w:rFonts w:ascii="宋体" w:eastAsia="宋体" w:hAnsi="宋体" w:cs="宋体" w:hint="eastAsia"/>
          <w:b w:val="0"/>
          <w:bCs w:val="0"/>
        </w:rPr>
        <w:t>四、投标文件</w:t>
      </w:r>
      <w:bookmarkEnd w:id="38"/>
      <w:bookmarkEnd w:id="39"/>
      <w:bookmarkEnd w:id="40"/>
      <w:bookmarkEnd w:id="41"/>
      <w:bookmarkEnd w:id="42"/>
    </w:p>
    <w:p w14:paraId="0ED7A3B8"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43" w:name="_Toc308164798"/>
      <w:bookmarkStart w:id="44" w:name="_Toc183582217"/>
      <w:bookmarkStart w:id="45" w:name="_Toc183682354"/>
      <w:bookmarkStart w:id="46" w:name="_Toc217446048"/>
      <w:r>
        <w:rPr>
          <w:rFonts w:ascii="宋体" w:hAnsi="宋体" w:cs="宋体"/>
          <w:sz w:val="24"/>
          <w:szCs w:val="24"/>
        </w:rPr>
        <w:t>8</w:t>
      </w:r>
      <w:r>
        <w:rPr>
          <w:rFonts w:ascii="宋体" w:hAnsi="宋体" w:cs="宋体"/>
          <w:sz w:val="24"/>
          <w:szCs w:val="24"/>
        </w:rPr>
        <w:t>．投标文件的组成</w:t>
      </w:r>
      <w:bookmarkEnd w:id="43"/>
      <w:bookmarkEnd w:id="44"/>
      <w:bookmarkEnd w:id="45"/>
      <w:bookmarkEnd w:id="46"/>
    </w:p>
    <w:p w14:paraId="01B07202"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投标人应按照比选文件的规定和要求编制投标文件。投标人编写的投标文件应包括但不限于下列部分：</w:t>
      </w:r>
    </w:p>
    <w:p w14:paraId="691277FD"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一、法定代表人授权书</w:t>
      </w:r>
    </w:p>
    <w:p w14:paraId="049206C6"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二、报价函</w:t>
      </w:r>
    </w:p>
    <w:p w14:paraId="711A8696"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三、公司相关资料</w:t>
      </w:r>
    </w:p>
    <w:p w14:paraId="21AA0C39"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lastRenderedPageBreak/>
        <w:t>四、类似业绩</w:t>
      </w:r>
    </w:p>
    <w:p w14:paraId="13A3B78F"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五、承诺函</w:t>
      </w:r>
    </w:p>
    <w:p w14:paraId="0AC59C0E" w14:textId="77777777" w:rsidR="003C5224" w:rsidRDefault="00277634">
      <w:pPr>
        <w:pStyle w:val="3"/>
        <w:tabs>
          <w:tab w:val="left" w:pos="3480"/>
        </w:tabs>
        <w:spacing w:before="0" w:after="0" w:line="580" w:lineRule="exact"/>
        <w:ind w:firstLineChars="200" w:firstLine="482"/>
        <w:contextualSpacing/>
        <w:jc w:val="left"/>
        <w:rPr>
          <w:rFonts w:ascii="宋体" w:hAnsi="宋体" w:cs="宋体"/>
          <w:sz w:val="24"/>
          <w:szCs w:val="24"/>
        </w:rPr>
      </w:pPr>
      <w:bookmarkStart w:id="47" w:name="_Toc183582218"/>
      <w:bookmarkStart w:id="48" w:name="_Toc183682355"/>
      <w:bookmarkStart w:id="49" w:name="_Toc217446049"/>
      <w:bookmarkStart w:id="50" w:name="_Toc308164799"/>
      <w:r>
        <w:rPr>
          <w:rFonts w:ascii="宋体" w:hAnsi="宋体" w:cs="宋体"/>
          <w:sz w:val="24"/>
          <w:szCs w:val="24"/>
        </w:rPr>
        <w:t>9</w:t>
      </w:r>
      <w:r>
        <w:rPr>
          <w:rFonts w:ascii="宋体" w:hAnsi="宋体" w:cs="宋体"/>
          <w:sz w:val="24"/>
          <w:szCs w:val="24"/>
        </w:rPr>
        <w:t>．投标文件格式</w:t>
      </w:r>
      <w:bookmarkEnd w:id="47"/>
      <w:bookmarkEnd w:id="48"/>
      <w:bookmarkEnd w:id="49"/>
      <w:bookmarkEnd w:id="50"/>
    </w:p>
    <w:p w14:paraId="5A0073EA" w14:textId="77777777" w:rsidR="003C5224" w:rsidRDefault="00277634">
      <w:pPr>
        <w:tabs>
          <w:tab w:val="left" w:pos="7665"/>
        </w:tabs>
        <w:spacing w:after="0" w:line="580" w:lineRule="exact"/>
        <w:ind w:firstLineChars="200" w:firstLine="480"/>
        <w:contextualSpacing/>
        <w:jc w:val="left"/>
        <w:rPr>
          <w:rFonts w:ascii="宋体" w:hAnsi="宋体" w:cs="宋体"/>
          <w:sz w:val="24"/>
        </w:rPr>
      </w:pPr>
      <w:r>
        <w:rPr>
          <w:rFonts w:ascii="宋体" w:hAnsi="宋体" w:cs="宋体"/>
          <w:sz w:val="24"/>
        </w:rPr>
        <w:t xml:space="preserve">9.1 </w:t>
      </w:r>
      <w:r>
        <w:rPr>
          <w:rFonts w:ascii="宋体" w:hAnsi="宋体" w:cs="宋体" w:hint="eastAsia"/>
          <w:sz w:val="24"/>
        </w:rPr>
        <w:t>投标人应执行投标文件第三章的规定要求。第三章格式中“注”的内容，投标人可自行决定是否保留在投标文件中，未保留的视为完全接受“注”的内容。</w:t>
      </w:r>
    </w:p>
    <w:p w14:paraId="5E6BC600" w14:textId="77777777" w:rsidR="003C5224" w:rsidRDefault="00277634">
      <w:pPr>
        <w:tabs>
          <w:tab w:val="left" w:pos="7665"/>
        </w:tabs>
        <w:spacing w:after="0" w:line="580" w:lineRule="exact"/>
        <w:ind w:firstLineChars="200" w:firstLine="480"/>
        <w:contextualSpacing/>
        <w:jc w:val="left"/>
        <w:rPr>
          <w:rFonts w:ascii="宋体" w:hAnsi="宋体" w:cs="宋体"/>
          <w:sz w:val="24"/>
        </w:rPr>
      </w:pPr>
      <w:r>
        <w:rPr>
          <w:rFonts w:ascii="宋体" w:hAnsi="宋体" w:cs="宋体"/>
          <w:sz w:val="24"/>
        </w:rPr>
        <w:t xml:space="preserve">9.2 </w:t>
      </w:r>
      <w:r>
        <w:rPr>
          <w:rFonts w:ascii="宋体" w:hAnsi="宋体" w:cs="宋体" w:hint="eastAsia"/>
          <w:sz w:val="24"/>
        </w:rPr>
        <w:t>对于没有格式要求的内容由投标人自行编写。</w:t>
      </w:r>
    </w:p>
    <w:p w14:paraId="6797E0B7" w14:textId="77777777" w:rsidR="003C5224" w:rsidRDefault="00277634">
      <w:pPr>
        <w:spacing w:after="0" w:line="580" w:lineRule="exact"/>
        <w:ind w:firstLine="482"/>
        <w:contextualSpacing/>
        <w:jc w:val="left"/>
        <w:rPr>
          <w:rFonts w:ascii="宋体" w:hAnsi="宋体" w:cs="宋体"/>
          <w:sz w:val="24"/>
        </w:rPr>
      </w:pPr>
      <w:r>
        <w:rPr>
          <w:rFonts w:ascii="宋体" w:hAnsi="宋体" w:cs="宋体"/>
          <w:b/>
          <w:bCs/>
          <w:sz w:val="24"/>
        </w:rPr>
        <w:t xml:space="preserve"> </w:t>
      </w:r>
      <w:bookmarkStart w:id="51" w:name="_Toc183582225"/>
      <w:bookmarkStart w:id="52" w:name="_Toc308164802"/>
      <w:bookmarkStart w:id="53" w:name="_Toc183682362"/>
      <w:bookmarkStart w:id="54" w:name="_Toc217446052"/>
      <w:r>
        <w:rPr>
          <w:rFonts w:ascii="宋体" w:hAnsi="宋体" w:cs="宋体"/>
          <w:b/>
          <w:bCs/>
          <w:sz w:val="24"/>
        </w:rPr>
        <w:t>10</w:t>
      </w:r>
      <w:r>
        <w:rPr>
          <w:rFonts w:ascii="宋体" w:hAnsi="宋体" w:cs="宋体"/>
          <w:b/>
          <w:bCs/>
          <w:sz w:val="24"/>
        </w:rPr>
        <w:t>．投标文件的印制和签署</w:t>
      </w:r>
      <w:bookmarkEnd w:id="51"/>
      <w:bookmarkEnd w:id="52"/>
      <w:bookmarkEnd w:id="53"/>
      <w:bookmarkEnd w:id="54"/>
    </w:p>
    <w:p w14:paraId="4894A9D7"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10.1</w:t>
      </w:r>
      <w:r>
        <w:rPr>
          <w:rFonts w:ascii="宋体" w:hAnsi="宋体" w:cs="宋体"/>
          <w:sz w:val="24"/>
        </w:rPr>
        <w:t>投标文件正本</w:t>
      </w:r>
      <w:r>
        <w:rPr>
          <w:rFonts w:ascii="宋体" w:hAnsi="宋体" w:cs="宋体"/>
          <w:sz w:val="24"/>
        </w:rPr>
        <w:t>1</w:t>
      </w:r>
      <w:r>
        <w:rPr>
          <w:rFonts w:ascii="宋体" w:hAnsi="宋体" w:cs="宋体"/>
          <w:sz w:val="24"/>
        </w:rPr>
        <w:t>份，须在封面上清楚地标明项目名称、投标人名称。</w:t>
      </w:r>
    </w:p>
    <w:p w14:paraId="0A448363"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10.2</w:t>
      </w:r>
      <w:r>
        <w:rPr>
          <w:rFonts w:ascii="宋体" w:hAnsi="宋体" w:cs="宋体"/>
          <w:sz w:val="24"/>
        </w:rPr>
        <w:t>投标文件需打印或用不褪色、不变质的墨水书写。</w:t>
      </w:r>
    </w:p>
    <w:p w14:paraId="01711E1F"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10.3</w:t>
      </w:r>
      <w:r>
        <w:rPr>
          <w:rFonts w:ascii="宋体" w:hAnsi="宋体" w:cs="宋体"/>
          <w:sz w:val="24"/>
        </w:rPr>
        <w:t>投标文件应由投标人的企业法人或企业主要负责人或其授权代表在投标文件要求的地方签字，要求加盖公章的地方加盖单位公章，不得使用专用章（如经济合同章、投标专用章等）或下</w:t>
      </w:r>
      <w:r>
        <w:rPr>
          <w:rFonts w:ascii="宋体" w:hAnsi="宋体" w:cs="宋体"/>
          <w:sz w:val="24"/>
        </w:rPr>
        <w:t>属单位印章代替。</w:t>
      </w:r>
    </w:p>
    <w:p w14:paraId="6B9D44BB"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10.4</w:t>
      </w:r>
      <w:r>
        <w:rPr>
          <w:rFonts w:ascii="宋体" w:hAnsi="宋体" w:cs="宋体"/>
          <w:sz w:val="24"/>
        </w:rPr>
        <w:t>投标文件的打印和书写应清楚工整，任何行间插字、涂改或增删，必须由投标人的企业法人或企业主要负责人或其授权代表签字。</w:t>
      </w:r>
    </w:p>
    <w:p w14:paraId="0B629FFE"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10.5</w:t>
      </w:r>
      <w:r>
        <w:rPr>
          <w:rFonts w:ascii="宋体" w:hAnsi="宋体" w:cs="宋体"/>
          <w:sz w:val="24"/>
        </w:rPr>
        <w:t>投标文件应当采取胶装方式装订成册，不得散装或者活页装订。</w:t>
      </w:r>
    </w:p>
    <w:p w14:paraId="61A07B0F"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10.6</w:t>
      </w:r>
      <w:r>
        <w:rPr>
          <w:rFonts w:ascii="宋体" w:hAnsi="宋体" w:cs="宋体"/>
          <w:sz w:val="24"/>
        </w:rPr>
        <w:t>投标文件应根据比选文件的要求制作，签署、盖章和内容应完整。投标文件统一用</w:t>
      </w:r>
      <w:r>
        <w:rPr>
          <w:rFonts w:ascii="宋体" w:hAnsi="宋体" w:cs="宋体"/>
          <w:sz w:val="24"/>
        </w:rPr>
        <w:t>A4</w:t>
      </w:r>
      <w:r>
        <w:rPr>
          <w:rFonts w:ascii="宋体" w:hAnsi="宋体" w:cs="宋体"/>
          <w:sz w:val="24"/>
        </w:rPr>
        <w:t>幅面纸印制，逐页编码。</w:t>
      </w:r>
    </w:p>
    <w:p w14:paraId="649DD998"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55" w:name="_Toc89075877"/>
      <w:bookmarkStart w:id="56" w:name="_Toc77400781"/>
      <w:bookmarkStart w:id="57" w:name="_Toc183682363"/>
      <w:bookmarkStart w:id="58" w:name="_Toc183582226"/>
      <w:bookmarkStart w:id="59" w:name="_Toc308164803"/>
      <w:bookmarkStart w:id="60" w:name="_Toc217446053"/>
      <w:r>
        <w:rPr>
          <w:rFonts w:ascii="宋体" w:hAnsi="宋体" w:cs="宋体"/>
          <w:bCs w:val="0"/>
          <w:sz w:val="24"/>
          <w:szCs w:val="24"/>
        </w:rPr>
        <w:t xml:space="preserve">11. </w:t>
      </w:r>
      <w:r>
        <w:rPr>
          <w:rFonts w:ascii="宋体" w:hAnsi="宋体" w:cs="宋体" w:hint="eastAsia"/>
          <w:sz w:val="24"/>
          <w:szCs w:val="24"/>
        </w:rPr>
        <w:t>投标文件的密封和标</w:t>
      </w:r>
      <w:bookmarkEnd w:id="55"/>
      <w:bookmarkEnd w:id="56"/>
      <w:bookmarkEnd w:id="57"/>
      <w:bookmarkEnd w:id="58"/>
      <w:r>
        <w:rPr>
          <w:rFonts w:ascii="宋体" w:hAnsi="宋体" w:cs="宋体" w:hint="eastAsia"/>
          <w:sz w:val="24"/>
          <w:szCs w:val="24"/>
        </w:rPr>
        <w:t>注</w:t>
      </w:r>
      <w:bookmarkEnd w:id="59"/>
      <w:bookmarkEnd w:id="60"/>
    </w:p>
    <w:p w14:paraId="16B192AF" w14:textId="77777777" w:rsidR="003C5224" w:rsidRDefault="00277634">
      <w:pPr>
        <w:tabs>
          <w:tab w:val="left" w:pos="1080"/>
        </w:tabs>
        <w:spacing w:after="0" w:line="580" w:lineRule="exact"/>
        <w:ind w:firstLineChars="192" w:firstLine="461"/>
        <w:contextualSpacing/>
        <w:jc w:val="left"/>
        <w:rPr>
          <w:rFonts w:ascii="宋体" w:hAnsi="宋体" w:cs="宋体"/>
          <w:sz w:val="24"/>
        </w:rPr>
      </w:pPr>
      <w:bookmarkStart w:id="61" w:name="_Toc183582227"/>
      <w:bookmarkStart w:id="62" w:name="_Toc183682364"/>
      <w:bookmarkStart w:id="63" w:name="_Toc217446054"/>
      <w:bookmarkStart w:id="64" w:name="_Toc308164804"/>
      <w:r>
        <w:rPr>
          <w:rFonts w:ascii="宋体" w:hAnsi="宋体" w:cs="宋体" w:hint="eastAsia"/>
          <w:sz w:val="24"/>
        </w:rPr>
        <w:t>本项目投标文件须密封。</w:t>
      </w:r>
    </w:p>
    <w:p w14:paraId="3554FDB8" w14:textId="77777777" w:rsidR="003C5224" w:rsidRDefault="00277634">
      <w:pPr>
        <w:pStyle w:val="3"/>
        <w:spacing w:before="0" w:after="0" w:line="580" w:lineRule="exact"/>
        <w:ind w:firstLineChars="200" w:firstLine="482"/>
        <w:contextualSpacing/>
        <w:jc w:val="left"/>
        <w:rPr>
          <w:rFonts w:ascii="宋体" w:hAnsi="宋体" w:cs="宋体"/>
          <w:bCs w:val="0"/>
          <w:sz w:val="24"/>
          <w:szCs w:val="24"/>
        </w:rPr>
      </w:pPr>
      <w:r>
        <w:rPr>
          <w:rFonts w:ascii="宋体" w:hAnsi="宋体" w:cs="宋体"/>
          <w:bCs w:val="0"/>
          <w:sz w:val="24"/>
          <w:szCs w:val="24"/>
        </w:rPr>
        <w:t>12</w:t>
      </w:r>
      <w:r>
        <w:rPr>
          <w:rFonts w:ascii="宋体" w:hAnsi="宋体" w:cs="宋体"/>
          <w:bCs w:val="0"/>
          <w:sz w:val="24"/>
          <w:szCs w:val="24"/>
        </w:rPr>
        <w:t>．投标文件的</w:t>
      </w:r>
      <w:bookmarkEnd w:id="61"/>
      <w:bookmarkEnd w:id="62"/>
      <w:r>
        <w:rPr>
          <w:rFonts w:ascii="宋体" w:hAnsi="宋体" w:cs="宋体" w:hint="eastAsia"/>
          <w:bCs w:val="0"/>
          <w:sz w:val="24"/>
          <w:szCs w:val="24"/>
        </w:rPr>
        <w:t>递交</w:t>
      </w:r>
      <w:bookmarkEnd w:id="63"/>
      <w:bookmarkEnd w:id="64"/>
    </w:p>
    <w:p w14:paraId="189653E3"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 xml:space="preserve">12.1 </w:t>
      </w:r>
      <w:r>
        <w:rPr>
          <w:rFonts w:ascii="宋体" w:hAnsi="宋体" w:cs="宋体" w:hint="eastAsia"/>
          <w:sz w:val="24"/>
        </w:rPr>
        <w:t>投标人应在比选文件规定的投标文件递交截止时间前，将投标文件按比选文件的规定密封后送达指定地点。投标文件递交截止时间以后送达的文件将不予接收。</w:t>
      </w:r>
    </w:p>
    <w:p w14:paraId="5A1CEF59"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lastRenderedPageBreak/>
        <w:t>12.2</w:t>
      </w:r>
      <w:r>
        <w:rPr>
          <w:rFonts w:ascii="宋体" w:hAnsi="宋体" w:cs="宋体"/>
          <w:sz w:val="24"/>
        </w:rPr>
        <w:t>递交投标文件时，报名投标人名称和比选文件的文号应当与投标人名称和比选文件的文号一致。</w:t>
      </w:r>
    </w:p>
    <w:p w14:paraId="231718E7"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12.3</w:t>
      </w:r>
      <w:r>
        <w:rPr>
          <w:rFonts w:ascii="宋体" w:hAnsi="宋体" w:cs="宋体"/>
          <w:sz w:val="24"/>
        </w:rPr>
        <w:t>本次比选活动不接收邮寄的投标文件。</w:t>
      </w:r>
    </w:p>
    <w:p w14:paraId="48231B27" w14:textId="77777777" w:rsidR="003C5224" w:rsidRDefault="00277634">
      <w:pPr>
        <w:pStyle w:val="3"/>
        <w:spacing w:before="0" w:after="0" w:line="580" w:lineRule="exact"/>
        <w:ind w:firstLineChars="200" w:firstLine="482"/>
        <w:contextualSpacing/>
        <w:jc w:val="left"/>
        <w:rPr>
          <w:rFonts w:ascii="宋体" w:hAnsi="宋体" w:cs="宋体"/>
          <w:bCs w:val="0"/>
          <w:sz w:val="24"/>
          <w:szCs w:val="24"/>
        </w:rPr>
      </w:pPr>
      <w:bookmarkStart w:id="65" w:name="_Toc183682365"/>
      <w:bookmarkStart w:id="66" w:name="_Toc183582228"/>
      <w:bookmarkStart w:id="67" w:name="_Toc217446055"/>
      <w:r>
        <w:rPr>
          <w:rFonts w:ascii="宋体" w:hAnsi="宋体" w:cs="宋体"/>
          <w:bCs w:val="0"/>
          <w:sz w:val="24"/>
          <w:szCs w:val="24"/>
        </w:rPr>
        <w:t>13</w:t>
      </w:r>
      <w:r>
        <w:rPr>
          <w:rFonts w:ascii="宋体" w:hAnsi="宋体" w:cs="宋体"/>
          <w:bCs w:val="0"/>
          <w:sz w:val="24"/>
          <w:szCs w:val="24"/>
        </w:rPr>
        <w:t>．投标文件的补充、修改或撤</w:t>
      </w:r>
      <w:bookmarkEnd w:id="65"/>
      <w:bookmarkEnd w:id="66"/>
      <w:r>
        <w:rPr>
          <w:rFonts w:ascii="宋体" w:hAnsi="宋体" w:cs="宋体" w:hint="eastAsia"/>
          <w:bCs w:val="0"/>
          <w:sz w:val="24"/>
          <w:szCs w:val="24"/>
        </w:rPr>
        <w:t>回</w:t>
      </w:r>
      <w:bookmarkEnd w:id="67"/>
    </w:p>
    <w:p w14:paraId="05D57AB8" w14:textId="77777777" w:rsidR="003C5224" w:rsidRDefault="00277634">
      <w:pPr>
        <w:spacing w:after="0" w:line="580" w:lineRule="exact"/>
        <w:ind w:firstLineChars="196" w:firstLine="470"/>
        <w:contextualSpacing/>
        <w:jc w:val="left"/>
        <w:rPr>
          <w:rFonts w:ascii="宋体" w:hAnsi="宋体" w:cs="宋体"/>
          <w:sz w:val="24"/>
        </w:rPr>
      </w:pPr>
      <w:r>
        <w:rPr>
          <w:rFonts w:ascii="宋体" w:hAnsi="宋体" w:cs="宋体"/>
          <w:sz w:val="24"/>
        </w:rPr>
        <w:t xml:space="preserve">13.1 </w:t>
      </w:r>
      <w:r>
        <w:rPr>
          <w:rFonts w:ascii="宋体" w:hAnsi="宋体" w:cs="宋体" w:hint="eastAsia"/>
          <w:sz w:val="24"/>
        </w:rPr>
        <w:t>投标人在递交投标文件后，可以补充、修改或撤回其投标文件，但必须在规定的截止时间前，以书面形式通知比选主体。</w:t>
      </w:r>
    </w:p>
    <w:p w14:paraId="69D18642" w14:textId="77777777" w:rsidR="003C5224" w:rsidRDefault="00277634">
      <w:pPr>
        <w:spacing w:after="0" w:line="580" w:lineRule="exact"/>
        <w:ind w:firstLineChars="196" w:firstLine="470"/>
        <w:contextualSpacing/>
        <w:jc w:val="left"/>
        <w:rPr>
          <w:rFonts w:ascii="宋体" w:hAnsi="宋体" w:cs="宋体"/>
          <w:sz w:val="24"/>
        </w:rPr>
      </w:pPr>
      <w:r>
        <w:rPr>
          <w:rFonts w:ascii="宋体" w:hAnsi="宋体" w:cs="宋体"/>
          <w:sz w:val="24"/>
        </w:rPr>
        <w:t xml:space="preserve">13.2 </w:t>
      </w:r>
      <w:r>
        <w:rPr>
          <w:rFonts w:ascii="宋体" w:hAnsi="宋体" w:cs="宋体" w:hint="eastAsia"/>
          <w:sz w:val="24"/>
        </w:rPr>
        <w:t>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261892A1" w14:textId="77777777" w:rsidR="003C5224" w:rsidRDefault="00277634">
      <w:pPr>
        <w:spacing w:after="0" w:line="580" w:lineRule="exact"/>
        <w:ind w:firstLine="480"/>
        <w:contextualSpacing/>
        <w:jc w:val="left"/>
        <w:rPr>
          <w:rFonts w:ascii="宋体" w:hAnsi="宋体" w:cs="宋体"/>
          <w:sz w:val="24"/>
        </w:rPr>
      </w:pPr>
      <w:r>
        <w:rPr>
          <w:rFonts w:ascii="宋体" w:hAnsi="宋体" w:cs="宋体"/>
          <w:sz w:val="24"/>
        </w:rPr>
        <w:t xml:space="preserve">13.3 </w:t>
      </w:r>
      <w:r>
        <w:rPr>
          <w:rFonts w:ascii="宋体" w:hAnsi="宋体" w:cs="宋体" w:hint="eastAsia"/>
          <w:sz w:val="24"/>
        </w:rPr>
        <w:t>在投标文件递交截止时间之后，投标人不得对其递交的投标文件做任何修改，撤回其投标文件的，将按照有关规定进行相应处理。</w:t>
      </w:r>
    </w:p>
    <w:p w14:paraId="17BDFF9C" w14:textId="77777777" w:rsidR="003C5224" w:rsidRDefault="00277634">
      <w:pPr>
        <w:pStyle w:val="2"/>
        <w:spacing w:before="0" w:after="0" w:line="580" w:lineRule="exact"/>
        <w:contextualSpacing/>
        <w:jc w:val="center"/>
        <w:rPr>
          <w:rFonts w:ascii="宋体" w:eastAsia="宋体" w:hAnsi="宋体" w:cs="宋体"/>
          <w:b w:val="0"/>
          <w:bCs w:val="0"/>
        </w:rPr>
      </w:pPr>
      <w:bookmarkStart w:id="68" w:name="_Toc183582231"/>
      <w:bookmarkStart w:id="69" w:name="_Toc308164805"/>
      <w:bookmarkStart w:id="70" w:name="_Toc89075878"/>
      <w:bookmarkStart w:id="71" w:name="_Toc183682368"/>
      <w:bookmarkStart w:id="72" w:name="_Toc217446056"/>
      <w:bookmarkStart w:id="73" w:name="_Toc77400782"/>
      <w:r>
        <w:rPr>
          <w:rFonts w:ascii="宋体" w:eastAsia="宋体" w:hAnsi="宋体" w:cs="宋体" w:hint="eastAsia"/>
          <w:b w:val="0"/>
          <w:bCs w:val="0"/>
        </w:rPr>
        <w:t>五、</w:t>
      </w:r>
      <w:bookmarkEnd w:id="68"/>
      <w:bookmarkEnd w:id="69"/>
      <w:bookmarkEnd w:id="70"/>
      <w:bookmarkEnd w:id="71"/>
      <w:bookmarkEnd w:id="72"/>
      <w:bookmarkEnd w:id="73"/>
      <w:r>
        <w:rPr>
          <w:rFonts w:ascii="宋体" w:eastAsia="宋体" w:hAnsi="宋体" w:cs="宋体" w:hint="eastAsia"/>
          <w:b w:val="0"/>
          <w:bCs w:val="0"/>
        </w:rPr>
        <w:t>比选流程</w:t>
      </w:r>
    </w:p>
    <w:p w14:paraId="6F03C455" w14:textId="77777777" w:rsidR="003C5224" w:rsidRDefault="00277634">
      <w:pPr>
        <w:pStyle w:val="3"/>
        <w:spacing w:before="0" w:after="0" w:line="580" w:lineRule="exact"/>
        <w:ind w:firstLineChars="200" w:firstLine="482"/>
        <w:contextualSpacing/>
        <w:jc w:val="left"/>
        <w:rPr>
          <w:rFonts w:ascii="宋体" w:hAnsi="宋体" w:cs="宋体"/>
          <w:bCs w:val="0"/>
          <w:sz w:val="24"/>
          <w:szCs w:val="24"/>
        </w:rPr>
      </w:pPr>
      <w:bookmarkStart w:id="74" w:name="_Toc183582232"/>
      <w:bookmarkStart w:id="75" w:name="_Toc183682369"/>
      <w:bookmarkStart w:id="76" w:name="_Toc308164806"/>
      <w:bookmarkStart w:id="77" w:name="_Toc217446057"/>
      <w:r>
        <w:rPr>
          <w:rFonts w:ascii="宋体" w:hAnsi="宋体" w:cs="宋体"/>
          <w:bCs w:val="0"/>
          <w:sz w:val="24"/>
          <w:szCs w:val="24"/>
        </w:rPr>
        <w:t>14</w:t>
      </w:r>
      <w:r>
        <w:rPr>
          <w:rFonts w:ascii="宋体" w:hAnsi="宋体" w:cs="宋体"/>
          <w:bCs w:val="0"/>
          <w:sz w:val="24"/>
          <w:szCs w:val="24"/>
        </w:rPr>
        <w:t>．</w:t>
      </w:r>
      <w:bookmarkEnd w:id="74"/>
      <w:bookmarkEnd w:id="75"/>
      <w:bookmarkEnd w:id="76"/>
      <w:bookmarkEnd w:id="77"/>
      <w:r>
        <w:rPr>
          <w:rFonts w:ascii="宋体" w:hAnsi="宋体" w:cs="宋体" w:hint="eastAsia"/>
          <w:bCs w:val="0"/>
          <w:sz w:val="24"/>
          <w:szCs w:val="24"/>
        </w:rPr>
        <w:t>审查程序</w:t>
      </w:r>
    </w:p>
    <w:p w14:paraId="7E8FE7B6"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 xml:space="preserve">14.1 </w:t>
      </w:r>
      <w:r>
        <w:rPr>
          <w:rFonts w:ascii="宋体" w:hAnsi="宋体" w:cs="宋体" w:hint="eastAsia"/>
          <w:sz w:val="24"/>
        </w:rPr>
        <w:t>投标人制作、递交“投标文件”</w:t>
      </w:r>
    </w:p>
    <w:p w14:paraId="71B9349D"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 xml:space="preserve">14.2 </w:t>
      </w:r>
      <w:r>
        <w:rPr>
          <w:rFonts w:ascii="宋体" w:hAnsi="宋体" w:cs="宋体" w:hint="eastAsia"/>
          <w:sz w:val="24"/>
        </w:rPr>
        <w:t>审查“投标文件”</w:t>
      </w:r>
    </w:p>
    <w:p w14:paraId="692462D8"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成都汽车职业技术学校组建审查小组负责审查，评标结果按投标报价由低到高顺序排列；投标报价</w:t>
      </w:r>
      <w:r>
        <w:rPr>
          <w:rFonts w:ascii="宋体" w:hAnsi="宋体" w:cs="宋体" w:hint="eastAsia"/>
          <w:sz w:val="24"/>
        </w:rPr>
        <w:t>相同的并列，投标文件满足比选文件全部实质性要求且投标报价最低的比选申请人为中标候选人；报价相同且满足比选文件全部实质性要求的并列，由比选人自主采取公平、择优的方式选择中标比选申请人。</w:t>
      </w:r>
    </w:p>
    <w:p w14:paraId="33F0E364"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 xml:space="preserve">14.3 </w:t>
      </w:r>
      <w:r>
        <w:rPr>
          <w:rFonts w:ascii="宋体" w:hAnsi="宋体" w:cs="宋体" w:hint="eastAsia"/>
          <w:sz w:val="24"/>
        </w:rPr>
        <w:t>比选结果公告</w:t>
      </w:r>
    </w:p>
    <w:p w14:paraId="3B5054E3"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评审结束后，结果将通过电话或邮件的方式通知投标人。</w:t>
      </w:r>
    </w:p>
    <w:p w14:paraId="13D54EFA" w14:textId="77777777" w:rsidR="003C5224" w:rsidRDefault="00277634">
      <w:pPr>
        <w:pStyle w:val="3"/>
        <w:spacing w:before="0" w:after="0" w:line="580" w:lineRule="exact"/>
        <w:ind w:firstLineChars="200" w:firstLine="482"/>
        <w:contextualSpacing/>
        <w:jc w:val="left"/>
        <w:rPr>
          <w:rFonts w:ascii="宋体" w:hAnsi="宋体" w:cs="宋体"/>
          <w:sz w:val="24"/>
          <w:szCs w:val="24"/>
        </w:rPr>
      </w:pPr>
      <w:bookmarkStart w:id="78" w:name="_Toc183682375"/>
      <w:bookmarkStart w:id="79" w:name="_Toc183582238"/>
      <w:bookmarkStart w:id="80" w:name="_Toc308164809"/>
      <w:bookmarkStart w:id="81" w:name="_Toc217446063"/>
      <w:r>
        <w:rPr>
          <w:rFonts w:ascii="宋体" w:hAnsi="宋体" w:cs="宋体"/>
          <w:sz w:val="24"/>
          <w:szCs w:val="24"/>
        </w:rPr>
        <w:t>15</w:t>
      </w:r>
      <w:r>
        <w:rPr>
          <w:rFonts w:ascii="宋体" w:hAnsi="宋体" w:cs="宋体"/>
          <w:sz w:val="24"/>
          <w:szCs w:val="24"/>
        </w:rPr>
        <w:t>．签订合同</w:t>
      </w:r>
    </w:p>
    <w:p w14:paraId="79437D5F"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15.1</w:t>
      </w:r>
      <w:r>
        <w:rPr>
          <w:rFonts w:ascii="宋体" w:hAnsi="宋体" w:cs="宋体"/>
          <w:sz w:val="24"/>
        </w:rPr>
        <w:t>中选投标人应在规定日期内与成都汽车职业技术学校签订</w:t>
      </w:r>
      <w:r>
        <w:rPr>
          <w:rFonts w:ascii="宋体" w:hAnsi="宋体" w:cs="宋体" w:hint="eastAsia"/>
          <w:sz w:val="24"/>
        </w:rPr>
        <w:t>《成都汽车</w:t>
      </w:r>
      <w:r>
        <w:rPr>
          <w:rFonts w:ascii="宋体" w:hAnsi="宋体" w:cs="宋体" w:hint="eastAsia"/>
          <w:sz w:val="24"/>
        </w:rPr>
        <w:lastRenderedPageBreak/>
        <w:t>职业技术学校教室多媒体改造项目协议》。因入选投标人的原因逾期未与成都汽车职业技术学校签订《成都汽车职业技术学校教室多媒体改造项目协议》，将视为放弃中选资格，比选主体（成都汽车职业技术学校）有权取消其中选资格并将参照相关规定进行处理。</w:t>
      </w:r>
    </w:p>
    <w:p w14:paraId="2D2D9A54"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sz w:val="24"/>
        </w:rPr>
        <w:t>15.2</w:t>
      </w:r>
      <w:r>
        <w:rPr>
          <w:rFonts w:ascii="宋体" w:hAnsi="宋体" w:cs="宋体"/>
          <w:sz w:val="24"/>
        </w:rPr>
        <w:t>比选主体（成都汽车职业技术学校）不得向中选投标人提出任何不合理的要求，作为签订</w:t>
      </w:r>
      <w:r>
        <w:rPr>
          <w:rFonts w:ascii="宋体" w:hAnsi="宋体" w:cs="宋体" w:hint="eastAsia"/>
          <w:sz w:val="24"/>
        </w:rPr>
        <w:t>《成都汽车职业技术学校教室多媒体改造项目协议》的条件，不得与中选投标人私下订立背离比选文件、投标文件实质性内容的任何协议，所签订的《成都汽车职业技术学校教室多媒体改造项目协议》不得对</w:t>
      </w:r>
      <w:r>
        <w:rPr>
          <w:rFonts w:ascii="宋体" w:hAnsi="宋体" w:cs="宋体" w:hint="eastAsia"/>
          <w:sz w:val="24"/>
        </w:rPr>
        <w:t>比选文件、投标文件作实质性修改。</w:t>
      </w:r>
    </w:p>
    <w:p w14:paraId="498642E2" w14:textId="77777777" w:rsidR="003C5224" w:rsidRDefault="00277634">
      <w:pPr>
        <w:pStyle w:val="3"/>
        <w:spacing w:before="0" w:after="0" w:line="580" w:lineRule="exact"/>
        <w:ind w:firstLineChars="200" w:firstLine="482"/>
        <w:contextualSpacing/>
        <w:jc w:val="left"/>
        <w:rPr>
          <w:rFonts w:ascii="宋体" w:hAnsi="宋体" w:cs="宋体"/>
          <w:sz w:val="24"/>
          <w:szCs w:val="24"/>
        </w:rPr>
      </w:pPr>
      <w:r>
        <w:rPr>
          <w:rFonts w:ascii="宋体" w:hAnsi="宋体" w:cs="宋体"/>
          <w:sz w:val="24"/>
          <w:szCs w:val="24"/>
        </w:rPr>
        <w:t xml:space="preserve">16. </w:t>
      </w:r>
      <w:r>
        <w:rPr>
          <w:rFonts w:ascii="宋体" w:hAnsi="宋体" w:cs="宋体" w:hint="eastAsia"/>
          <w:sz w:val="24"/>
          <w:szCs w:val="24"/>
        </w:rPr>
        <w:t>转包</w:t>
      </w:r>
    </w:p>
    <w:p w14:paraId="3EC0C50C" w14:textId="77777777" w:rsidR="003C5224" w:rsidRDefault="00277634">
      <w:pPr>
        <w:spacing w:after="0" w:line="580" w:lineRule="exact"/>
        <w:ind w:firstLineChars="200" w:firstLine="480"/>
        <w:contextualSpacing/>
        <w:jc w:val="left"/>
        <w:rPr>
          <w:rFonts w:ascii="宋体" w:hAnsi="宋体" w:cs="宋体"/>
          <w:sz w:val="24"/>
        </w:rPr>
      </w:pPr>
      <w:bookmarkStart w:id="82" w:name="_Toc217446083"/>
      <w:bookmarkEnd w:id="78"/>
      <w:bookmarkEnd w:id="79"/>
      <w:bookmarkEnd w:id="80"/>
      <w:bookmarkEnd w:id="81"/>
      <w:r>
        <w:rPr>
          <w:rFonts w:ascii="宋体" w:hAnsi="宋体" w:cs="宋体" w:hint="eastAsia"/>
          <w:sz w:val="24"/>
        </w:rPr>
        <w:t>严禁中选投标人将《成都汽车职业技术学校教室多媒体改造项目协议》义务转包。转包是指中选投标人将《成都汽车职业技术学校教室多媒体改造项目协议》义务转让给第三人，并退出现有合同当事人双方的权利义务关系，受让人（即第三人）成为合同另一方当事人的行为。</w:t>
      </w:r>
    </w:p>
    <w:p w14:paraId="04543B40" w14:textId="77777777" w:rsidR="003C5224" w:rsidRDefault="00277634">
      <w:pPr>
        <w:spacing w:after="0" w:line="580" w:lineRule="exact"/>
        <w:ind w:firstLineChars="200" w:firstLine="480"/>
        <w:contextualSpacing/>
        <w:jc w:val="left"/>
        <w:rPr>
          <w:rFonts w:ascii="宋体" w:hAnsi="宋体" w:cs="宋体"/>
          <w:sz w:val="24"/>
        </w:rPr>
      </w:pPr>
      <w:r>
        <w:rPr>
          <w:rFonts w:ascii="宋体" w:hAnsi="宋体" w:cs="宋体" w:hint="eastAsia"/>
          <w:sz w:val="24"/>
        </w:rPr>
        <w:t>中选投标人转包的，视同拒绝履行《成都汽车职业技术学校教室多媒体改造项目协议》义务，将依法追究法律责任。</w:t>
      </w:r>
    </w:p>
    <w:p w14:paraId="2E71AA38" w14:textId="77777777" w:rsidR="003C5224" w:rsidRDefault="00277634">
      <w:pPr>
        <w:pStyle w:val="3"/>
        <w:spacing w:before="0" w:after="0" w:line="580" w:lineRule="exact"/>
        <w:ind w:firstLineChars="200" w:firstLine="482"/>
        <w:contextualSpacing/>
        <w:jc w:val="left"/>
        <w:rPr>
          <w:rFonts w:ascii="宋体" w:hAnsi="宋体" w:cs="宋体"/>
          <w:bCs w:val="0"/>
          <w:sz w:val="24"/>
          <w:szCs w:val="24"/>
        </w:rPr>
      </w:pPr>
      <w:r>
        <w:rPr>
          <w:rFonts w:ascii="宋体" w:hAnsi="宋体" w:cs="宋体"/>
          <w:bCs w:val="0"/>
          <w:sz w:val="24"/>
          <w:szCs w:val="24"/>
        </w:rPr>
        <w:t>17.</w:t>
      </w:r>
      <w:r>
        <w:rPr>
          <w:rFonts w:ascii="宋体" w:hAnsi="宋体" w:cs="宋体"/>
          <w:sz w:val="24"/>
          <w:szCs w:val="24"/>
        </w:rPr>
        <w:t xml:space="preserve"> </w:t>
      </w:r>
      <w:r>
        <w:rPr>
          <w:rFonts w:ascii="宋体" w:hAnsi="宋体" w:cs="宋体" w:hint="eastAsia"/>
          <w:bCs w:val="0"/>
          <w:sz w:val="24"/>
          <w:szCs w:val="24"/>
        </w:rPr>
        <w:t>其他</w:t>
      </w:r>
    </w:p>
    <w:p w14:paraId="599BE103" w14:textId="77777777" w:rsidR="003C5224" w:rsidRDefault="00277634">
      <w:pPr>
        <w:tabs>
          <w:tab w:val="left" w:pos="7665"/>
        </w:tabs>
        <w:spacing w:after="0" w:line="580" w:lineRule="exact"/>
        <w:ind w:firstLine="480"/>
        <w:contextualSpacing/>
        <w:jc w:val="left"/>
        <w:rPr>
          <w:rFonts w:ascii="宋体" w:hAnsi="宋体" w:cs="宋体"/>
          <w:sz w:val="24"/>
        </w:rPr>
      </w:pPr>
      <w:r>
        <w:rPr>
          <w:rFonts w:ascii="宋体" w:hAnsi="宋体" w:cs="宋体" w:hint="eastAsia"/>
          <w:sz w:val="24"/>
        </w:rPr>
        <w:t>本比选文件未尽事宜，按照有关法律、法规、规章、规范性文件规定执行。</w:t>
      </w:r>
    </w:p>
    <w:p w14:paraId="4C14128C" w14:textId="77777777" w:rsidR="003C5224" w:rsidRDefault="003C5224">
      <w:pPr>
        <w:spacing w:line="400" w:lineRule="exact"/>
        <w:ind w:firstLineChars="200" w:firstLine="480"/>
        <w:jc w:val="left"/>
        <w:rPr>
          <w:rFonts w:ascii="宋体" w:hAnsi="宋体" w:cs="宋体"/>
          <w:kern w:val="0"/>
          <w:sz w:val="24"/>
        </w:rPr>
      </w:pPr>
    </w:p>
    <w:p w14:paraId="39185243" w14:textId="77777777" w:rsidR="003C5224" w:rsidRDefault="00277634">
      <w:pPr>
        <w:pStyle w:val="1"/>
        <w:spacing w:before="120" w:after="120" w:line="700" w:lineRule="exact"/>
        <w:jc w:val="center"/>
        <w:rPr>
          <w:rFonts w:ascii="宋体" w:hAnsi="宋体" w:cs="宋体"/>
          <w:b w:val="0"/>
        </w:rPr>
      </w:pPr>
      <w:bookmarkStart w:id="83" w:name="_Toc1368"/>
      <w:r>
        <w:rPr>
          <w:rFonts w:ascii="宋体" w:hAnsi="宋体" w:cs="宋体"/>
          <w:b w:val="0"/>
        </w:rPr>
        <w:br w:type="page"/>
      </w:r>
      <w:bookmarkStart w:id="84" w:name="_Toc3081"/>
      <w:bookmarkStart w:id="85" w:name="_Toc25079259"/>
      <w:r>
        <w:rPr>
          <w:rFonts w:ascii="宋体" w:hAnsi="宋体" w:cs="宋体" w:hint="eastAsia"/>
          <w:b w:val="0"/>
        </w:rPr>
        <w:lastRenderedPageBreak/>
        <w:t>第三章</w:t>
      </w:r>
      <w:r>
        <w:rPr>
          <w:rFonts w:ascii="宋体" w:hAnsi="宋体" w:cs="宋体"/>
          <w:b w:val="0"/>
        </w:rPr>
        <w:t xml:space="preserve">  </w:t>
      </w:r>
      <w:bookmarkStart w:id="86" w:name="_Toc217446082"/>
      <w:bookmarkStart w:id="87" w:name="_Toc308164821"/>
      <w:bookmarkEnd w:id="83"/>
      <w:r>
        <w:rPr>
          <w:rFonts w:ascii="宋体" w:hAnsi="宋体" w:cs="宋体" w:hint="eastAsia"/>
          <w:b w:val="0"/>
        </w:rPr>
        <w:t>投标文件格式</w:t>
      </w:r>
      <w:bookmarkEnd w:id="84"/>
      <w:bookmarkEnd w:id="85"/>
    </w:p>
    <w:p w14:paraId="7518A02A" w14:textId="77777777" w:rsidR="003C5224" w:rsidRDefault="003C5224">
      <w:pPr>
        <w:rPr>
          <w:rFonts w:ascii="宋体" w:hAnsi="宋体" w:cs="宋体"/>
        </w:rPr>
      </w:pPr>
    </w:p>
    <w:p w14:paraId="4CC56491" w14:textId="77777777" w:rsidR="003C5224" w:rsidRDefault="00277634">
      <w:pPr>
        <w:widowControl/>
        <w:spacing w:line="580" w:lineRule="exact"/>
        <w:ind w:firstLineChars="196" w:firstLine="627"/>
        <w:outlineLvl w:val="1"/>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本章所制投标文件格式，除格式中明确将该格式作为实质性要求的，一律不具有强制性，但投标人提交的投标文件可能影响评审小组评判的，可能作无效处理。</w:t>
      </w:r>
    </w:p>
    <w:p w14:paraId="4BAFEB83" w14:textId="77777777" w:rsidR="003C5224" w:rsidRDefault="00277634">
      <w:pPr>
        <w:widowControl/>
        <w:spacing w:line="580" w:lineRule="exact"/>
        <w:ind w:firstLineChars="196" w:firstLine="627"/>
        <w:outlineLvl w:val="1"/>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本章所制投标文件格式有关表格中的备注栏，由投标人根据自身情况作解释性说明，不作为必填项。</w:t>
      </w:r>
    </w:p>
    <w:p w14:paraId="36EADC74" w14:textId="77777777" w:rsidR="003C5224" w:rsidRDefault="00277634">
      <w:pPr>
        <w:spacing w:line="400" w:lineRule="exact"/>
        <w:ind w:firstLineChars="200" w:firstLine="562"/>
        <w:jc w:val="left"/>
        <w:rPr>
          <w:rFonts w:ascii="宋体" w:hAnsi="宋体" w:cs="宋体"/>
          <w:b/>
          <w:sz w:val="28"/>
          <w:szCs w:val="32"/>
        </w:rPr>
      </w:pPr>
      <w:r>
        <w:rPr>
          <w:rFonts w:ascii="宋体" w:hAnsi="宋体" w:cs="宋体"/>
          <w:b/>
          <w:sz w:val="28"/>
          <w:szCs w:val="32"/>
        </w:rPr>
        <w:br w:type="page"/>
      </w:r>
      <w:bookmarkStart w:id="88" w:name="_Toc1588"/>
      <w:bookmarkEnd w:id="82"/>
      <w:bookmarkEnd w:id="86"/>
      <w:bookmarkEnd w:id="87"/>
    </w:p>
    <w:p w14:paraId="6B181C24" w14:textId="77777777" w:rsidR="003C5224" w:rsidRDefault="00277634">
      <w:pPr>
        <w:jc w:val="center"/>
        <w:rPr>
          <w:rFonts w:ascii="宋体" w:hAnsi="宋体" w:cs="宋体"/>
          <w:b/>
          <w:bCs/>
          <w:sz w:val="48"/>
          <w:szCs w:val="48"/>
        </w:rPr>
      </w:pPr>
      <w:r>
        <w:rPr>
          <w:rFonts w:ascii="宋体" w:hAnsi="宋体" w:cs="宋体" w:hint="eastAsia"/>
          <w:b/>
          <w:bCs/>
          <w:sz w:val="48"/>
          <w:szCs w:val="48"/>
        </w:rPr>
        <w:lastRenderedPageBreak/>
        <w:t>成都汽车职业技术学校</w:t>
      </w:r>
    </w:p>
    <w:p w14:paraId="16FC6E4B" w14:textId="77777777" w:rsidR="003C5224" w:rsidRDefault="00277634">
      <w:pPr>
        <w:jc w:val="center"/>
        <w:rPr>
          <w:rFonts w:ascii="宋体" w:hAnsi="宋体" w:cs="宋体"/>
          <w:sz w:val="28"/>
          <w:szCs w:val="28"/>
        </w:rPr>
      </w:pPr>
      <w:r>
        <w:rPr>
          <w:rFonts w:ascii="宋体" w:hAnsi="宋体" w:cs="宋体" w:hint="eastAsia"/>
          <w:sz w:val="40"/>
          <w:szCs w:val="40"/>
        </w:rPr>
        <w:t>教室多媒体改造项目</w:t>
      </w:r>
    </w:p>
    <w:p w14:paraId="6D1FE539" w14:textId="77777777" w:rsidR="003C5224" w:rsidRDefault="003C5224">
      <w:pPr>
        <w:jc w:val="center"/>
        <w:rPr>
          <w:rFonts w:ascii="宋体" w:hAnsi="宋体" w:cs="宋体"/>
          <w:sz w:val="36"/>
          <w:szCs w:val="36"/>
        </w:rPr>
      </w:pPr>
    </w:p>
    <w:p w14:paraId="7BA99B76"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投</w:t>
      </w:r>
    </w:p>
    <w:p w14:paraId="34BE0377"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标</w:t>
      </w:r>
    </w:p>
    <w:p w14:paraId="7897C0F9"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报</w:t>
      </w:r>
    </w:p>
    <w:p w14:paraId="70D2FB01"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价</w:t>
      </w:r>
    </w:p>
    <w:p w14:paraId="68F43A97"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文</w:t>
      </w:r>
    </w:p>
    <w:p w14:paraId="7C789BFA" w14:textId="77777777" w:rsidR="003C5224" w:rsidRDefault="00277634">
      <w:pPr>
        <w:spacing w:line="360" w:lineRule="auto"/>
        <w:jc w:val="center"/>
        <w:rPr>
          <w:rFonts w:ascii="宋体" w:hAnsi="宋体" w:cs="宋体"/>
          <w:b/>
          <w:bCs/>
          <w:sz w:val="72"/>
          <w:szCs w:val="72"/>
        </w:rPr>
      </w:pPr>
      <w:r>
        <w:rPr>
          <w:rFonts w:ascii="宋体" w:hAnsi="宋体" w:cs="宋体" w:hint="eastAsia"/>
          <w:b/>
          <w:bCs/>
          <w:sz w:val="72"/>
          <w:szCs w:val="72"/>
        </w:rPr>
        <w:t>件</w:t>
      </w:r>
    </w:p>
    <w:p w14:paraId="3A04BFF4" w14:textId="77777777" w:rsidR="003C5224" w:rsidRDefault="003C5224">
      <w:pPr>
        <w:jc w:val="center"/>
        <w:rPr>
          <w:rFonts w:ascii="宋体" w:hAnsi="宋体" w:cs="宋体"/>
          <w:sz w:val="84"/>
          <w:szCs w:val="84"/>
        </w:rPr>
      </w:pPr>
    </w:p>
    <w:p w14:paraId="6344D07A" w14:textId="77777777" w:rsidR="003C5224" w:rsidRDefault="00277634">
      <w:pPr>
        <w:jc w:val="center"/>
        <w:rPr>
          <w:rFonts w:ascii="宋体" w:hAnsi="宋体" w:cs="宋体"/>
          <w:sz w:val="36"/>
          <w:szCs w:val="36"/>
        </w:rPr>
      </w:pPr>
      <w:r>
        <w:rPr>
          <w:rFonts w:ascii="宋体" w:hAnsi="宋体" w:cs="宋体" w:hint="eastAsia"/>
          <w:sz w:val="32"/>
          <w:szCs w:val="32"/>
        </w:rPr>
        <w:t>投标人：</w:t>
      </w:r>
      <w:r>
        <w:rPr>
          <w:rFonts w:ascii="宋体" w:hAnsi="宋体" w:cs="宋体"/>
          <w:sz w:val="32"/>
          <w:szCs w:val="32"/>
          <w:u w:val="single"/>
        </w:rPr>
        <w:t xml:space="preserve">                    </w:t>
      </w:r>
      <w:r>
        <w:rPr>
          <w:rFonts w:ascii="宋体" w:hAnsi="宋体" w:cs="宋体" w:hint="eastAsia"/>
          <w:sz w:val="32"/>
          <w:szCs w:val="32"/>
        </w:rPr>
        <w:t>（盖章）</w:t>
      </w:r>
    </w:p>
    <w:p w14:paraId="61FEB42E" w14:textId="77777777" w:rsidR="003C5224" w:rsidRDefault="003C5224">
      <w:pPr>
        <w:jc w:val="center"/>
        <w:rPr>
          <w:rFonts w:ascii="宋体" w:hAnsi="宋体" w:cs="宋体"/>
          <w:sz w:val="36"/>
          <w:szCs w:val="36"/>
        </w:rPr>
      </w:pPr>
    </w:p>
    <w:p w14:paraId="03533D14" w14:textId="77777777" w:rsidR="003C5224" w:rsidRDefault="00277634">
      <w:pPr>
        <w:ind w:firstLineChars="500" w:firstLine="1600"/>
        <w:rPr>
          <w:rFonts w:ascii="宋体" w:hAnsi="宋体" w:cs="宋体"/>
          <w:sz w:val="32"/>
          <w:szCs w:val="32"/>
          <w:u w:val="single"/>
        </w:rPr>
      </w:pP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r>
        <w:rPr>
          <w:rFonts w:ascii="宋体" w:hAnsi="宋体" w:cs="宋体"/>
          <w:sz w:val="32"/>
          <w:szCs w:val="32"/>
          <w:u w:val="single"/>
        </w:rPr>
        <w:t xml:space="preserve">                    </w:t>
      </w:r>
    </w:p>
    <w:p w14:paraId="2B5ADF1D" w14:textId="77777777" w:rsidR="003C5224" w:rsidRDefault="003C5224">
      <w:pPr>
        <w:spacing w:line="720" w:lineRule="auto"/>
        <w:jc w:val="center"/>
        <w:rPr>
          <w:rFonts w:ascii="宋体" w:hAnsi="宋体" w:cs="宋体"/>
          <w:sz w:val="36"/>
          <w:szCs w:val="36"/>
        </w:rPr>
      </w:pPr>
    </w:p>
    <w:p w14:paraId="582E33E0"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一、法定代表人授权书</w:t>
      </w:r>
    </w:p>
    <w:p w14:paraId="7F890F22" w14:textId="77777777" w:rsidR="003C5224" w:rsidRDefault="00277634">
      <w:pPr>
        <w:spacing w:line="720" w:lineRule="auto"/>
        <w:rPr>
          <w:rFonts w:ascii="宋体" w:hAnsi="宋体" w:cs="宋体"/>
          <w:sz w:val="28"/>
          <w:szCs w:val="28"/>
          <w:u w:val="single"/>
        </w:rPr>
      </w:pPr>
      <w:r>
        <w:rPr>
          <w:rFonts w:ascii="宋体" w:hAnsi="宋体" w:cs="宋体" w:hint="eastAsia"/>
          <w:sz w:val="28"/>
          <w:szCs w:val="28"/>
          <w:u w:val="single"/>
        </w:rPr>
        <w:t>成都汽车职业技术学校</w:t>
      </w:r>
      <w:r>
        <w:rPr>
          <w:rFonts w:ascii="宋体" w:hAnsi="宋体" w:cs="宋体" w:hint="eastAsia"/>
          <w:sz w:val="28"/>
          <w:szCs w:val="28"/>
        </w:rPr>
        <w:t>：</w:t>
      </w:r>
    </w:p>
    <w:p w14:paraId="481687BB" w14:textId="77777777" w:rsidR="003C5224" w:rsidRDefault="00277634">
      <w:pPr>
        <w:spacing w:line="360" w:lineRule="auto"/>
        <w:rPr>
          <w:rFonts w:ascii="宋体" w:hAnsi="宋体" w:cs="宋体"/>
          <w:sz w:val="30"/>
          <w:szCs w:val="30"/>
        </w:rPr>
      </w:pPr>
      <w:r>
        <w:rPr>
          <w:rFonts w:ascii="宋体" w:hAnsi="宋体" w:cs="宋体"/>
          <w:sz w:val="32"/>
          <w:szCs w:val="32"/>
        </w:rPr>
        <w:t xml:space="preserve"> </w:t>
      </w:r>
      <w:r>
        <w:rPr>
          <w:rFonts w:ascii="宋体" w:hAnsi="宋体" w:cs="宋体"/>
          <w:sz w:val="30"/>
          <w:szCs w:val="30"/>
        </w:rPr>
        <w:t xml:space="preserve"> </w:t>
      </w:r>
      <w:r>
        <w:rPr>
          <w:rFonts w:ascii="宋体" w:hAnsi="宋体" w:cs="宋体"/>
          <w:sz w:val="30"/>
          <w:szCs w:val="30"/>
        </w:rPr>
        <w:t>本授权声明：</w:t>
      </w:r>
      <w:r>
        <w:rPr>
          <w:rFonts w:ascii="宋体" w:hAnsi="宋体" w:cs="宋体"/>
          <w:sz w:val="32"/>
          <w:szCs w:val="32"/>
          <w:u w:val="single"/>
        </w:rPr>
        <w:t xml:space="preserve">           </w:t>
      </w:r>
      <w:r>
        <w:rPr>
          <w:rFonts w:ascii="宋体" w:hAnsi="宋体" w:cs="宋体" w:hint="eastAsia"/>
          <w:sz w:val="30"/>
          <w:szCs w:val="30"/>
        </w:rPr>
        <w:t>法定代表人</w:t>
      </w:r>
      <w:r>
        <w:rPr>
          <w:rFonts w:ascii="宋体" w:hAnsi="宋体" w:cs="宋体"/>
          <w:b/>
          <w:sz w:val="30"/>
          <w:szCs w:val="30"/>
          <w:u w:val="single"/>
        </w:rPr>
        <w:t xml:space="preserve">      </w:t>
      </w:r>
      <w:r>
        <w:rPr>
          <w:rFonts w:ascii="宋体" w:hAnsi="宋体" w:cs="宋体" w:hint="eastAsia"/>
          <w:sz w:val="30"/>
          <w:szCs w:val="30"/>
        </w:rPr>
        <w:t>授权我方</w:t>
      </w:r>
      <w:r>
        <w:rPr>
          <w:rFonts w:ascii="宋体" w:hAnsi="宋体" w:cs="宋体"/>
          <w:b/>
          <w:bCs/>
          <w:sz w:val="30"/>
          <w:szCs w:val="30"/>
          <w:u w:val="single"/>
        </w:rPr>
        <w:t xml:space="preserve">    </w:t>
      </w:r>
      <w:r>
        <w:rPr>
          <w:rFonts w:ascii="宋体" w:hAnsi="宋体" w:cs="宋体" w:hint="eastAsia"/>
          <w:sz w:val="30"/>
          <w:szCs w:val="30"/>
        </w:rPr>
        <w:t>为我方代理人。代理人根据授权，以我方名义参成都汽车职业技术学校的</w:t>
      </w:r>
      <w:r>
        <w:rPr>
          <w:rFonts w:ascii="宋体" w:hAnsi="宋体" w:cs="宋体" w:hint="eastAsia"/>
          <w:sz w:val="30"/>
          <w:szCs w:val="30"/>
          <w:u w:val="single"/>
        </w:rPr>
        <w:t>教室多媒体改造项目</w:t>
      </w:r>
      <w:r>
        <w:rPr>
          <w:rFonts w:ascii="宋体" w:hAnsi="宋体" w:cs="宋体" w:hint="eastAsia"/>
          <w:sz w:val="30"/>
          <w:szCs w:val="30"/>
        </w:rPr>
        <w:t>投标报价事宜。</w:t>
      </w:r>
    </w:p>
    <w:p w14:paraId="2361FEDB" w14:textId="77777777" w:rsidR="003C5224" w:rsidRDefault="003C5224">
      <w:pPr>
        <w:spacing w:line="720" w:lineRule="auto"/>
        <w:rPr>
          <w:rFonts w:ascii="宋体" w:hAnsi="宋体" w:cs="宋体"/>
          <w:sz w:val="30"/>
          <w:szCs w:val="30"/>
        </w:rPr>
      </w:pPr>
    </w:p>
    <w:p w14:paraId="017ADCF2" w14:textId="77777777" w:rsidR="003C5224" w:rsidRDefault="003C5224">
      <w:pPr>
        <w:spacing w:line="720" w:lineRule="auto"/>
        <w:rPr>
          <w:rFonts w:ascii="宋体" w:hAnsi="宋体" w:cs="宋体"/>
          <w:sz w:val="30"/>
          <w:szCs w:val="30"/>
        </w:rPr>
      </w:pPr>
    </w:p>
    <w:p w14:paraId="617AEB08" w14:textId="77777777" w:rsidR="003C5224" w:rsidRDefault="00277634">
      <w:pPr>
        <w:spacing w:line="720" w:lineRule="auto"/>
        <w:rPr>
          <w:rFonts w:ascii="宋体" w:hAnsi="宋体" w:cs="宋体"/>
          <w:sz w:val="30"/>
          <w:szCs w:val="30"/>
        </w:rPr>
      </w:pPr>
      <w:r>
        <w:rPr>
          <w:rFonts w:ascii="宋体" w:hAnsi="宋体" w:cs="宋体" w:hint="eastAsia"/>
          <w:sz w:val="30"/>
          <w:szCs w:val="30"/>
        </w:rPr>
        <w:t>法定代表人</w:t>
      </w:r>
      <w:r>
        <w:rPr>
          <w:rFonts w:ascii="宋体" w:hAnsi="宋体" w:cs="宋体"/>
          <w:sz w:val="30"/>
          <w:szCs w:val="30"/>
        </w:rPr>
        <w:t xml:space="preserve"> (</w:t>
      </w:r>
      <w:r>
        <w:rPr>
          <w:rFonts w:ascii="宋体" w:hAnsi="宋体" w:cs="宋体"/>
          <w:sz w:val="30"/>
          <w:szCs w:val="30"/>
        </w:rPr>
        <w:t>签字或盖章</w:t>
      </w:r>
      <w:r>
        <w:rPr>
          <w:rFonts w:ascii="宋体" w:hAnsi="宋体" w:cs="宋体"/>
          <w:sz w:val="30"/>
          <w:szCs w:val="30"/>
        </w:rPr>
        <w:t xml:space="preserve">) </w:t>
      </w:r>
      <w:r>
        <w:rPr>
          <w:rFonts w:ascii="宋体" w:hAnsi="宋体" w:cs="宋体" w:hint="eastAsia"/>
          <w:sz w:val="30"/>
          <w:szCs w:val="30"/>
        </w:rPr>
        <w:t>：</w:t>
      </w:r>
      <w:r>
        <w:rPr>
          <w:rFonts w:ascii="宋体" w:hAnsi="宋体" w:cs="宋体"/>
          <w:sz w:val="30"/>
          <w:szCs w:val="30"/>
          <w:u w:val="single"/>
        </w:rPr>
        <w:t xml:space="preserve">             </w:t>
      </w:r>
      <w:r>
        <w:rPr>
          <w:rFonts w:ascii="宋体" w:hAnsi="宋体" w:cs="宋体"/>
          <w:sz w:val="30"/>
          <w:szCs w:val="30"/>
        </w:rPr>
        <w:t xml:space="preserve"> </w:t>
      </w:r>
    </w:p>
    <w:p w14:paraId="439777CF" w14:textId="77777777" w:rsidR="003C5224" w:rsidRDefault="00277634">
      <w:pPr>
        <w:spacing w:line="720" w:lineRule="auto"/>
        <w:rPr>
          <w:rFonts w:ascii="宋体" w:hAnsi="宋体" w:cs="宋体"/>
          <w:sz w:val="30"/>
          <w:szCs w:val="30"/>
        </w:rPr>
      </w:pPr>
      <w:r>
        <w:rPr>
          <w:rFonts w:ascii="宋体" w:hAnsi="宋体" w:cs="宋体" w:hint="eastAsia"/>
          <w:sz w:val="30"/>
          <w:szCs w:val="30"/>
        </w:rPr>
        <w:t>授权代表</w:t>
      </w:r>
      <w:r>
        <w:rPr>
          <w:rFonts w:ascii="宋体" w:hAnsi="宋体" w:cs="宋体"/>
          <w:sz w:val="30"/>
          <w:szCs w:val="30"/>
        </w:rPr>
        <w:t>(</w:t>
      </w:r>
      <w:r>
        <w:rPr>
          <w:rFonts w:ascii="宋体" w:hAnsi="宋体" w:cs="宋体"/>
          <w:sz w:val="30"/>
          <w:szCs w:val="30"/>
        </w:rPr>
        <w:t>签字或盖章</w:t>
      </w:r>
      <w:r>
        <w:rPr>
          <w:rFonts w:ascii="宋体" w:hAnsi="宋体" w:cs="宋体"/>
          <w:sz w:val="30"/>
          <w:szCs w:val="30"/>
        </w:rPr>
        <w:t>)</w:t>
      </w:r>
      <w:r>
        <w:rPr>
          <w:rFonts w:ascii="宋体" w:hAnsi="宋体" w:cs="宋体"/>
          <w:sz w:val="30"/>
          <w:szCs w:val="30"/>
        </w:rPr>
        <w:t>：</w:t>
      </w:r>
      <w:r>
        <w:rPr>
          <w:rFonts w:ascii="宋体" w:hAnsi="宋体" w:cs="宋体"/>
          <w:sz w:val="30"/>
          <w:szCs w:val="30"/>
          <w:u w:val="single"/>
        </w:rPr>
        <w:t xml:space="preserve">                 </w:t>
      </w:r>
      <w:r>
        <w:rPr>
          <w:rFonts w:ascii="宋体" w:hAnsi="宋体" w:cs="宋体"/>
          <w:sz w:val="30"/>
          <w:szCs w:val="30"/>
        </w:rPr>
        <w:t xml:space="preserve"> </w:t>
      </w:r>
    </w:p>
    <w:p w14:paraId="24DC26B4" w14:textId="77777777" w:rsidR="003C5224" w:rsidRDefault="00277634">
      <w:pPr>
        <w:spacing w:line="720" w:lineRule="auto"/>
        <w:rPr>
          <w:rFonts w:ascii="宋体" w:hAnsi="宋体" w:cs="宋体"/>
          <w:sz w:val="32"/>
          <w:szCs w:val="32"/>
        </w:rPr>
      </w:pPr>
      <w:r>
        <w:rPr>
          <w:rFonts w:ascii="宋体" w:hAnsi="宋体" w:cs="宋体" w:hint="eastAsia"/>
          <w:sz w:val="32"/>
          <w:szCs w:val="32"/>
        </w:rPr>
        <w:t>投标人名称：</w:t>
      </w:r>
      <w:r>
        <w:rPr>
          <w:rFonts w:ascii="宋体" w:hAnsi="宋体" w:cs="宋体"/>
          <w:sz w:val="32"/>
          <w:szCs w:val="32"/>
          <w:u w:val="single"/>
        </w:rPr>
        <w:t xml:space="preserve">               </w:t>
      </w:r>
      <w:r>
        <w:rPr>
          <w:rFonts w:ascii="宋体" w:hAnsi="宋体" w:cs="宋体" w:hint="eastAsia"/>
          <w:sz w:val="32"/>
          <w:szCs w:val="32"/>
        </w:rPr>
        <w:t>（盖章）</w:t>
      </w:r>
    </w:p>
    <w:p w14:paraId="2CC58D73" w14:textId="77777777" w:rsidR="003C5224" w:rsidRDefault="00277634">
      <w:pPr>
        <w:spacing w:line="720" w:lineRule="auto"/>
        <w:rPr>
          <w:rFonts w:ascii="宋体" w:hAnsi="宋体" w:cs="宋体"/>
          <w:sz w:val="32"/>
          <w:szCs w:val="32"/>
          <w:u w:val="single"/>
        </w:rPr>
      </w:pPr>
      <w:r>
        <w:rPr>
          <w:rFonts w:ascii="宋体" w:hAnsi="宋体" w:cs="宋体" w:hint="eastAsia"/>
          <w:sz w:val="32"/>
          <w:szCs w:val="32"/>
        </w:rPr>
        <w:t>日</w:t>
      </w:r>
      <w:r>
        <w:rPr>
          <w:rFonts w:ascii="宋体" w:hAnsi="宋体" w:cs="宋体"/>
          <w:sz w:val="32"/>
          <w:szCs w:val="32"/>
        </w:rPr>
        <w:t xml:space="preserve"> </w:t>
      </w:r>
      <w:r>
        <w:rPr>
          <w:rFonts w:ascii="宋体" w:hAnsi="宋体" w:cs="宋体" w:hint="eastAsia"/>
          <w:sz w:val="32"/>
          <w:szCs w:val="32"/>
        </w:rPr>
        <w:t>期：</w:t>
      </w:r>
      <w:r>
        <w:rPr>
          <w:rFonts w:ascii="宋体" w:hAnsi="宋体" w:cs="宋体"/>
          <w:sz w:val="32"/>
          <w:szCs w:val="32"/>
          <w:u w:val="single"/>
        </w:rPr>
        <w:t xml:space="preserve">             </w:t>
      </w:r>
    </w:p>
    <w:p w14:paraId="31D04840" w14:textId="77777777" w:rsidR="003C5224" w:rsidRDefault="003C5224">
      <w:pPr>
        <w:spacing w:line="720" w:lineRule="auto"/>
        <w:jc w:val="center"/>
        <w:rPr>
          <w:rFonts w:ascii="宋体" w:hAnsi="宋体" w:cs="宋体"/>
          <w:sz w:val="36"/>
          <w:szCs w:val="36"/>
        </w:rPr>
      </w:pPr>
    </w:p>
    <w:p w14:paraId="1E708011" w14:textId="77777777" w:rsidR="003C5224" w:rsidRDefault="00277634">
      <w:r>
        <w:rPr>
          <w:rFonts w:ascii="宋体" w:hAnsi="宋体" w:cs="宋体" w:hint="eastAsia"/>
          <w:sz w:val="36"/>
          <w:szCs w:val="36"/>
        </w:rPr>
        <w:br w:type="page"/>
      </w:r>
    </w:p>
    <w:p w14:paraId="5CEDC439" w14:textId="77777777" w:rsidR="003C5224" w:rsidRDefault="00277634">
      <w:pPr>
        <w:ind w:right="1120"/>
        <w:rPr>
          <w:rFonts w:ascii="宋体" w:hAnsi="宋体" w:cs="宋体"/>
          <w:sz w:val="32"/>
          <w:szCs w:val="32"/>
        </w:rPr>
      </w:pPr>
      <w:r>
        <w:rPr>
          <w:rFonts w:ascii="宋体" w:hAnsi="宋体" w:cs="宋体" w:hint="eastAsia"/>
          <w:sz w:val="32"/>
          <w:szCs w:val="32"/>
        </w:rPr>
        <w:lastRenderedPageBreak/>
        <w:t>附件一：报价函密封袋封面样式</w:t>
      </w:r>
    </w:p>
    <w:p w14:paraId="288D9374" w14:textId="77777777" w:rsidR="003C5224" w:rsidRDefault="003C5224">
      <w:pPr>
        <w:ind w:firstLineChars="200" w:firstLine="560"/>
        <w:jc w:val="left"/>
        <w:rPr>
          <w:rFonts w:ascii="宋体" w:hAnsi="宋体" w:cs="宋体"/>
          <w:sz w:val="28"/>
          <w:szCs w:val="30"/>
        </w:rPr>
      </w:pPr>
    </w:p>
    <w:p w14:paraId="5A5E8D53" w14:textId="77777777" w:rsidR="003C5224" w:rsidRDefault="00277634">
      <w:pPr>
        <w:spacing w:line="700" w:lineRule="exact"/>
        <w:jc w:val="center"/>
        <w:rPr>
          <w:rFonts w:ascii="宋体" w:hAnsi="宋体" w:cs="宋体"/>
          <w:bCs/>
          <w:sz w:val="44"/>
          <w:szCs w:val="44"/>
        </w:rPr>
      </w:pPr>
      <w:r>
        <w:rPr>
          <w:rFonts w:ascii="宋体" w:hAnsi="宋体" w:cs="宋体"/>
          <w:sz w:val="44"/>
          <w:szCs w:val="44"/>
          <w:u w:val="single"/>
        </w:rPr>
        <w:t>(</w:t>
      </w:r>
      <w:r>
        <w:rPr>
          <w:rFonts w:ascii="宋体" w:hAnsi="宋体" w:cs="宋体"/>
          <w:sz w:val="44"/>
          <w:szCs w:val="44"/>
          <w:u w:val="single"/>
        </w:rPr>
        <w:t>填写采购项目名称、编号</w:t>
      </w:r>
      <w:r>
        <w:rPr>
          <w:rFonts w:ascii="宋体" w:hAnsi="宋体" w:cs="宋体"/>
          <w:sz w:val="44"/>
          <w:szCs w:val="44"/>
          <w:u w:val="single"/>
        </w:rPr>
        <w:t>)</w:t>
      </w:r>
    </w:p>
    <w:p w14:paraId="78608E3A" w14:textId="77777777" w:rsidR="003C5224" w:rsidRDefault="003C5224">
      <w:pPr>
        <w:jc w:val="center"/>
        <w:rPr>
          <w:rFonts w:ascii="宋体" w:hAnsi="宋体" w:cs="宋体"/>
          <w:bCs/>
          <w:sz w:val="44"/>
          <w:szCs w:val="44"/>
        </w:rPr>
      </w:pPr>
    </w:p>
    <w:p w14:paraId="2B3D488C" w14:textId="77777777" w:rsidR="003C5224" w:rsidRDefault="00277634">
      <w:pPr>
        <w:jc w:val="center"/>
        <w:rPr>
          <w:rFonts w:ascii="宋体" w:hAnsi="宋体" w:cs="宋体"/>
          <w:bCs/>
          <w:sz w:val="44"/>
          <w:szCs w:val="44"/>
        </w:rPr>
      </w:pPr>
      <w:r>
        <w:rPr>
          <w:rFonts w:ascii="宋体" w:hAnsi="宋体" w:cs="宋体" w:hint="eastAsia"/>
          <w:bCs/>
          <w:sz w:val="44"/>
          <w:szCs w:val="44"/>
        </w:rPr>
        <w:t>报</w:t>
      </w:r>
      <w:r>
        <w:rPr>
          <w:rFonts w:ascii="宋体" w:hAnsi="宋体" w:cs="宋体"/>
          <w:bCs/>
          <w:sz w:val="44"/>
          <w:szCs w:val="44"/>
        </w:rPr>
        <w:t xml:space="preserve"> </w:t>
      </w:r>
      <w:r>
        <w:rPr>
          <w:rFonts w:ascii="宋体" w:hAnsi="宋体" w:cs="宋体" w:hint="eastAsia"/>
          <w:bCs/>
          <w:sz w:val="44"/>
          <w:szCs w:val="44"/>
        </w:rPr>
        <w:t>价</w:t>
      </w:r>
      <w:r>
        <w:rPr>
          <w:rFonts w:ascii="宋体" w:hAnsi="宋体" w:cs="宋体"/>
          <w:bCs/>
          <w:sz w:val="44"/>
          <w:szCs w:val="44"/>
        </w:rPr>
        <w:t xml:space="preserve"> </w:t>
      </w:r>
      <w:r>
        <w:rPr>
          <w:rFonts w:ascii="宋体" w:hAnsi="宋体" w:cs="宋体" w:hint="eastAsia"/>
          <w:bCs/>
          <w:sz w:val="44"/>
          <w:szCs w:val="44"/>
        </w:rPr>
        <w:t>单</w:t>
      </w:r>
    </w:p>
    <w:p w14:paraId="6914F7E7" w14:textId="77777777" w:rsidR="003C5224" w:rsidRDefault="003C5224">
      <w:pPr>
        <w:ind w:firstLineChars="200" w:firstLine="560"/>
        <w:rPr>
          <w:rFonts w:ascii="宋体" w:hAnsi="宋体" w:cs="宋体"/>
          <w:sz w:val="28"/>
          <w:szCs w:val="30"/>
        </w:rPr>
      </w:pPr>
    </w:p>
    <w:p w14:paraId="647738F9" w14:textId="77777777" w:rsidR="003C5224" w:rsidRDefault="003C5224">
      <w:pPr>
        <w:ind w:firstLineChars="200" w:firstLine="560"/>
        <w:rPr>
          <w:rFonts w:ascii="宋体" w:hAnsi="宋体" w:cs="宋体"/>
          <w:sz w:val="28"/>
          <w:szCs w:val="30"/>
        </w:rPr>
      </w:pPr>
    </w:p>
    <w:p w14:paraId="4CD1A36A" w14:textId="77777777" w:rsidR="003C5224" w:rsidRDefault="003C5224">
      <w:pPr>
        <w:ind w:firstLineChars="200" w:firstLine="560"/>
        <w:rPr>
          <w:rFonts w:ascii="宋体" w:hAnsi="宋体" w:cs="宋体"/>
          <w:sz w:val="28"/>
          <w:szCs w:val="30"/>
        </w:rPr>
      </w:pPr>
    </w:p>
    <w:p w14:paraId="2176F61F" w14:textId="77777777" w:rsidR="003C5224" w:rsidRDefault="003C5224">
      <w:pPr>
        <w:ind w:firstLineChars="200" w:firstLine="560"/>
        <w:rPr>
          <w:rFonts w:ascii="宋体" w:hAnsi="宋体" w:cs="宋体"/>
          <w:sz w:val="28"/>
          <w:szCs w:val="30"/>
        </w:rPr>
      </w:pPr>
    </w:p>
    <w:p w14:paraId="6BCCCA37" w14:textId="77777777" w:rsidR="003C5224" w:rsidRDefault="003C5224">
      <w:pPr>
        <w:ind w:firstLineChars="200" w:firstLine="560"/>
        <w:rPr>
          <w:rFonts w:ascii="宋体" w:hAnsi="宋体" w:cs="宋体"/>
          <w:sz w:val="28"/>
          <w:szCs w:val="30"/>
        </w:rPr>
      </w:pPr>
    </w:p>
    <w:p w14:paraId="2A76A0B5" w14:textId="77777777" w:rsidR="003C5224" w:rsidRDefault="003C5224">
      <w:pPr>
        <w:ind w:firstLineChars="200" w:firstLine="560"/>
        <w:rPr>
          <w:rFonts w:ascii="宋体" w:hAnsi="宋体" w:cs="宋体"/>
          <w:sz w:val="28"/>
          <w:szCs w:val="30"/>
        </w:rPr>
      </w:pPr>
    </w:p>
    <w:p w14:paraId="24001BFE" w14:textId="77777777" w:rsidR="003C5224" w:rsidRDefault="003C5224">
      <w:pPr>
        <w:rPr>
          <w:rFonts w:ascii="宋体" w:hAnsi="宋体" w:cs="宋体"/>
          <w:sz w:val="28"/>
          <w:szCs w:val="30"/>
        </w:rPr>
      </w:pPr>
    </w:p>
    <w:tbl>
      <w:tblPr>
        <w:tblW w:w="0" w:type="auto"/>
        <w:jc w:val="center"/>
        <w:tblLook w:val="04A0" w:firstRow="1" w:lastRow="0" w:firstColumn="1" w:lastColumn="0" w:noHBand="0" w:noVBand="1"/>
      </w:tblPr>
      <w:tblGrid>
        <w:gridCol w:w="2316"/>
        <w:gridCol w:w="5310"/>
      </w:tblGrid>
      <w:tr w:rsidR="003C5224" w14:paraId="3FFE820F" w14:textId="77777777">
        <w:trPr>
          <w:jc w:val="center"/>
        </w:trPr>
        <w:tc>
          <w:tcPr>
            <w:tcW w:w="2316" w:type="dxa"/>
            <w:vAlign w:val="center"/>
          </w:tcPr>
          <w:p w14:paraId="333EA9C1" w14:textId="77777777" w:rsidR="003C5224" w:rsidRDefault="00277634">
            <w:pPr>
              <w:jc w:val="distribute"/>
              <w:rPr>
                <w:rFonts w:ascii="宋体" w:hAnsi="宋体" w:cs="宋体"/>
                <w:sz w:val="28"/>
                <w:szCs w:val="30"/>
              </w:rPr>
            </w:pPr>
            <w:r>
              <w:rPr>
                <w:rFonts w:ascii="宋体" w:hAnsi="宋体" w:cs="宋体" w:hint="eastAsia"/>
                <w:sz w:val="32"/>
                <w:szCs w:val="32"/>
              </w:rPr>
              <w:t>投标单位名称</w:t>
            </w:r>
          </w:p>
        </w:tc>
        <w:tc>
          <w:tcPr>
            <w:tcW w:w="5310" w:type="dxa"/>
            <w:vAlign w:val="center"/>
          </w:tcPr>
          <w:p w14:paraId="060319B9" w14:textId="77777777" w:rsidR="003C5224" w:rsidRDefault="00277634">
            <w:pPr>
              <w:jc w:val="left"/>
              <w:rPr>
                <w:rFonts w:ascii="宋体" w:hAnsi="宋体" w:cs="宋体"/>
                <w:sz w:val="28"/>
                <w:szCs w:val="30"/>
              </w:rPr>
            </w:pPr>
            <w:r>
              <w:rPr>
                <w:rFonts w:ascii="宋体" w:hAnsi="宋体" w:cs="宋体" w:hint="eastAsia"/>
                <w:sz w:val="28"/>
                <w:szCs w:val="30"/>
              </w:rPr>
              <w:t>：</w:t>
            </w:r>
          </w:p>
        </w:tc>
      </w:tr>
      <w:tr w:rsidR="003C5224" w14:paraId="13310D09" w14:textId="77777777">
        <w:trPr>
          <w:jc w:val="center"/>
        </w:trPr>
        <w:tc>
          <w:tcPr>
            <w:tcW w:w="2316" w:type="dxa"/>
            <w:vAlign w:val="center"/>
          </w:tcPr>
          <w:p w14:paraId="21D0479A" w14:textId="77777777" w:rsidR="003C5224" w:rsidRDefault="00277634">
            <w:pPr>
              <w:jc w:val="distribute"/>
              <w:rPr>
                <w:rFonts w:ascii="宋体" w:hAnsi="宋体" w:cs="宋体"/>
                <w:sz w:val="28"/>
                <w:szCs w:val="30"/>
              </w:rPr>
            </w:pPr>
            <w:r>
              <w:rPr>
                <w:rFonts w:ascii="宋体" w:hAnsi="宋体" w:cs="宋体" w:hint="eastAsia"/>
                <w:sz w:val="32"/>
                <w:szCs w:val="32"/>
              </w:rPr>
              <w:t>地址</w:t>
            </w:r>
          </w:p>
        </w:tc>
        <w:tc>
          <w:tcPr>
            <w:tcW w:w="5310" w:type="dxa"/>
            <w:vAlign w:val="center"/>
          </w:tcPr>
          <w:p w14:paraId="4E57A3BB" w14:textId="77777777" w:rsidR="003C5224" w:rsidRDefault="00277634">
            <w:pPr>
              <w:jc w:val="left"/>
              <w:rPr>
                <w:rFonts w:ascii="宋体" w:hAnsi="宋体" w:cs="宋体"/>
                <w:sz w:val="28"/>
                <w:szCs w:val="30"/>
              </w:rPr>
            </w:pPr>
            <w:r>
              <w:rPr>
                <w:rFonts w:ascii="宋体" w:hAnsi="宋体" w:cs="宋体" w:hint="eastAsia"/>
                <w:sz w:val="28"/>
                <w:szCs w:val="30"/>
              </w:rPr>
              <w:t>：</w:t>
            </w:r>
          </w:p>
        </w:tc>
      </w:tr>
      <w:tr w:rsidR="003C5224" w14:paraId="705EA31B" w14:textId="77777777">
        <w:trPr>
          <w:jc w:val="center"/>
        </w:trPr>
        <w:tc>
          <w:tcPr>
            <w:tcW w:w="2316" w:type="dxa"/>
            <w:vAlign w:val="center"/>
          </w:tcPr>
          <w:p w14:paraId="5BCDCC6A" w14:textId="77777777" w:rsidR="003C5224" w:rsidRDefault="00277634">
            <w:pPr>
              <w:jc w:val="distribute"/>
              <w:rPr>
                <w:rFonts w:ascii="宋体" w:hAnsi="宋体" w:cs="宋体"/>
                <w:sz w:val="28"/>
                <w:szCs w:val="30"/>
              </w:rPr>
            </w:pPr>
            <w:r>
              <w:rPr>
                <w:rFonts w:ascii="宋体" w:hAnsi="宋体" w:cs="宋体" w:hint="eastAsia"/>
                <w:sz w:val="32"/>
                <w:szCs w:val="32"/>
              </w:rPr>
              <w:t>联系电话</w:t>
            </w:r>
          </w:p>
        </w:tc>
        <w:tc>
          <w:tcPr>
            <w:tcW w:w="5310" w:type="dxa"/>
            <w:vAlign w:val="center"/>
          </w:tcPr>
          <w:p w14:paraId="0127D68D" w14:textId="77777777" w:rsidR="003C5224" w:rsidRDefault="00277634">
            <w:pPr>
              <w:jc w:val="left"/>
              <w:rPr>
                <w:rFonts w:ascii="宋体" w:hAnsi="宋体" w:cs="宋体"/>
                <w:sz w:val="28"/>
                <w:szCs w:val="30"/>
              </w:rPr>
            </w:pPr>
            <w:r>
              <w:rPr>
                <w:rFonts w:ascii="宋体" w:hAnsi="宋体" w:cs="宋体" w:hint="eastAsia"/>
                <w:sz w:val="28"/>
                <w:szCs w:val="30"/>
              </w:rPr>
              <w:t>：</w:t>
            </w:r>
          </w:p>
        </w:tc>
      </w:tr>
      <w:tr w:rsidR="003C5224" w14:paraId="0C311989" w14:textId="77777777">
        <w:trPr>
          <w:trHeight w:val="858"/>
          <w:jc w:val="center"/>
        </w:trPr>
        <w:tc>
          <w:tcPr>
            <w:tcW w:w="2316" w:type="dxa"/>
            <w:vAlign w:val="center"/>
          </w:tcPr>
          <w:p w14:paraId="79A43260" w14:textId="77777777" w:rsidR="003C5224" w:rsidRDefault="00277634">
            <w:pPr>
              <w:jc w:val="distribute"/>
              <w:rPr>
                <w:rFonts w:ascii="宋体" w:hAnsi="宋体" w:cs="宋体"/>
                <w:sz w:val="28"/>
                <w:szCs w:val="30"/>
              </w:rPr>
            </w:pPr>
            <w:r>
              <w:rPr>
                <w:rFonts w:ascii="宋体" w:hAnsi="宋体" w:cs="宋体" w:hint="eastAsia"/>
                <w:sz w:val="32"/>
                <w:szCs w:val="32"/>
              </w:rPr>
              <w:t>报价日期</w:t>
            </w:r>
          </w:p>
        </w:tc>
        <w:tc>
          <w:tcPr>
            <w:tcW w:w="5310" w:type="dxa"/>
            <w:vAlign w:val="center"/>
          </w:tcPr>
          <w:p w14:paraId="2B2D8416" w14:textId="77777777" w:rsidR="003C5224" w:rsidRDefault="00277634">
            <w:pPr>
              <w:jc w:val="left"/>
              <w:rPr>
                <w:rFonts w:ascii="宋体" w:hAnsi="宋体" w:cs="宋体"/>
                <w:sz w:val="28"/>
                <w:szCs w:val="30"/>
              </w:rPr>
            </w:pPr>
            <w:r>
              <w:rPr>
                <w:rFonts w:ascii="宋体" w:hAnsi="宋体" w:cs="宋体" w:hint="eastAsia"/>
                <w:sz w:val="28"/>
                <w:szCs w:val="30"/>
              </w:rPr>
              <w:t>：</w:t>
            </w:r>
          </w:p>
        </w:tc>
      </w:tr>
    </w:tbl>
    <w:p w14:paraId="52AD5291" w14:textId="77777777" w:rsidR="003C5224" w:rsidRDefault="00277634">
      <w:pPr>
        <w:widowControl/>
        <w:rPr>
          <w:rFonts w:ascii="宋体" w:hAnsi="宋体" w:cs="宋体"/>
          <w:b/>
          <w:bCs/>
          <w:kern w:val="0"/>
          <w:sz w:val="28"/>
        </w:rPr>
        <w:sectPr w:rsidR="003C5224">
          <w:pgSz w:w="11906" w:h="16838"/>
          <w:pgMar w:top="1440" w:right="1803" w:bottom="1440" w:left="1803" w:header="851" w:footer="992" w:gutter="0"/>
          <w:cols w:space="720"/>
          <w:docGrid w:type="lines" w:linePitch="319"/>
        </w:sectPr>
      </w:pPr>
      <w:r>
        <w:rPr>
          <w:rFonts w:ascii="宋体" w:hAnsi="宋体" w:cs="宋体"/>
          <w:b/>
          <w:bCs/>
          <w:kern w:val="0"/>
          <w:sz w:val="28"/>
        </w:rPr>
        <w:br w:type="page"/>
      </w:r>
    </w:p>
    <w:p w14:paraId="5E456E8C" w14:textId="77777777" w:rsidR="003C5224" w:rsidRDefault="00277634">
      <w:pPr>
        <w:widowControl/>
        <w:rPr>
          <w:rFonts w:ascii="宋体" w:hAnsi="宋体" w:cs="宋体"/>
          <w:b/>
          <w:bCs/>
          <w:kern w:val="0"/>
          <w:sz w:val="32"/>
          <w:szCs w:val="32"/>
        </w:rPr>
      </w:pPr>
      <w:r>
        <w:rPr>
          <w:rFonts w:ascii="宋体" w:hAnsi="宋体" w:cs="宋体" w:hint="eastAsia"/>
          <w:kern w:val="0"/>
          <w:sz w:val="32"/>
          <w:szCs w:val="32"/>
        </w:rPr>
        <w:lastRenderedPageBreak/>
        <w:t>附件二：报价函样式</w:t>
      </w:r>
    </w:p>
    <w:p w14:paraId="28AEE3F3" w14:textId="77777777" w:rsidR="003C5224" w:rsidRDefault="00277634">
      <w:pPr>
        <w:widowControl/>
        <w:jc w:val="center"/>
        <w:rPr>
          <w:rFonts w:ascii="宋体" w:hAnsi="宋体" w:cs="宋体"/>
          <w:bCs/>
          <w:kern w:val="0"/>
          <w:sz w:val="44"/>
          <w:szCs w:val="44"/>
        </w:rPr>
      </w:pPr>
      <w:r>
        <w:rPr>
          <w:rFonts w:ascii="宋体" w:hAnsi="宋体" w:cs="宋体" w:hint="eastAsia"/>
          <w:bCs/>
          <w:kern w:val="0"/>
          <w:sz w:val="44"/>
          <w:szCs w:val="44"/>
        </w:rPr>
        <w:t>报价函</w:t>
      </w:r>
    </w:p>
    <w:p w14:paraId="586BBB1D" w14:textId="77777777" w:rsidR="003C5224" w:rsidRDefault="00277634">
      <w:pPr>
        <w:ind w:right="26"/>
        <w:rPr>
          <w:rFonts w:ascii="宋体" w:hAnsi="宋体" w:cs="宋体"/>
          <w:b/>
          <w:sz w:val="32"/>
          <w:szCs w:val="32"/>
        </w:rPr>
      </w:pPr>
      <w:r>
        <w:rPr>
          <w:rFonts w:ascii="宋体" w:hAnsi="宋体" w:cs="宋体" w:hint="eastAsia"/>
          <w:sz w:val="32"/>
          <w:szCs w:val="32"/>
        </w:rPr>
        <w:t>采购项目编号</w:t>
      </w:r>
      <w:r>
        <w:rPr>
          <w:rFonts w:ascii="宋体" w:hAnsi="宋体" w:cs="宋体"/>
          <w:sz w:val="32"/>
          <w:szCs w:val="32"/>
        </w:rPr>
        <w:t>:</w:t>
      </w:r>
    </w:p>
    <w:p w14:paraId="37F63F92" w14:textId="77777777" w:rsidR="003C5224" w:rsidRDefault="00277634">
      <w:pPr>
        <w:rPr>
          <w:rFonts w:ascii="宋体" w:hAnsi="宋体" w:cs="宋体"/>
          <w:b/>
          <w:sz w:val="32"/>
          <w:szCs w:val="32"/>
        </w:rPr>
      </w:pPr>
      <w:r>
        <w:rPr>
          <w:rFonts w:ascii="宋体" w:hAnsi="宋体" w:cs="宋体" w:hint="eastAsia"/>
          <w:b/>
          <w:sz w:val="32"/>
          <w:szCs w:val="32"/>
        </w:rPr>
        <w:t>致：</w:t>
      </w:r>
      <w:r>
        <w:rPr>
          <w:rFonts w:ascii="宋体" w:hAnsi="宋体" w:cs="宋体"/>
          <w:b/>
          <w:bCs/>
          <w:sz w:val="32"/>
          <w:szCs w:val="32"/>
        </w:rPr>
        <w:t xml:space="preserve">XXX </w:t>
      </w:r>
    </w:p>
    <w:p w14:paraId="7CF19D6D" w14:textId="77777777" w:rsidR="003C5224" w:rsidRDefault="00277634">
      <w:pPr>
        <w:ind w:firstLineChars="200" w:firstLine="640"/>
        <w:rPr>
          <w:rFonts w:ascii="宋体" w:hAnsi="宋体" w:cs="宋体"/>
          <w:sz w:val="32"/>
          <w:szCs w:val="32"/>
        </w:rPr>
        <w:sectPr w:rsidR="003C5224">
          <w:pgSz w:w="11906" w:h="16838"/>
          <w:pgMar w:top="1440" w:right="1803" w:bottom="1440" w:left="1803" w:header="851" w:footer="992" w:gutter="0"/>
          <w:cols w:space="720"/>
          <w:docGrid w:type="lines" w:linePitch="319"/>
        </w:sectPr>
      </w:pPr>
      <w:r>
        <w:rPr>
          <w:rFonts w:ascii="宋体" w:hAnsi="宋体" w:cs="宋体" w:hint="eastAsia"/>
          <w:sz w:val="32"/>
          <w:szCs w:val="32"/>
        </w:rPr>
        <w:t>我公司已认真阅读了贵方发布的</w:t>
      </w:r>
      <w:r>
        <w:rPr>
          <w:rFonts w:ascii="宋体" w:hAnsi="宋体" w:cs="宋体" w:hint="eastAsia"/>
          <w:sz w:val="32"/>
          <w:szCs w:val="32"/>
          <w:u w:val="single"/>
        </w:rPr>
        <w:t>（项目编号）</w:t>
      </w:r>
      <w:r>
        <w:rPr>
          <w:rFonts w:ascii="宋体" w:hAnsi="宋体" w:cs="宋体" w:hint="eastAsia"/>
          <w:sz w:val="32"/>
          <w:szCs w:val="32"/>
        </w:rPr>
        <w:t>采购公示，接受贵方提出的各项要求，参与该项目报价。</w:t>
      </w:r>
    </w:p>
    <w:p w14:paraId="5C31532F"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二、报价表（公章）：</w:t>
      </w:r>
    </w:p>
    <w:p w14:paraId="6B512430" w14:textId="77777777" w:rsidR="003C5224" w:rsidRDefault="003C5224">
      <w:pPr>
        <w:spacing w:after="0" w:line="240" w:lineRule="auto"/>
        <w:ind w:firstLineChars="200" w:firstLine="480"/>
        <w:rPr>
          <w:rFonts w:ascii="宋体" w:hAnsi="宋体" w:cs="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4785"/>
        <w:gridCol w:w="2353"/>
      </w:tblGrid>
      <w:tr w:rsidR="003C5224" w14:paraId="74F6AE52" w14:textId="77777777">
        <w:trPr>
          <w:trHeight w:val="600"/>
        </w:trPr>
        <w:tc>
          <w:tcPr>
            <w:tcW w:w="5000" w:type="pct"/>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22E637C8" w14:textId="77777777" w:rsidR="003C5224" w:rsidRDefault="00277634">
            <w:pPr>
              <w:widowControl/>
              <w:jc w:val="center"/>
              <w:rPr>
                <w:rFonts w:ascii="宋体" w:hAnsi="宋体" w:cs="宋体"/>
                <w:b/>
                <w:kern w:val="0"/>
                <w:sz w:val="22"/>
                <w:szCs w:val="22"/>
              </w:rPr>
            </w:pPr>
            <w:r>
              <w:rPr>
                <w:rFonts w:ascii="宋体" w:hAnsi="宋体" w:cs="宋体" w:hint="eastAsia"/>
                <w:b/>
                <w:kern w:val="0"/>
                <w:sz w:val="22"/>
                <w:szCs w:val="22"/>
              </w:rPr>
              <w:t>项目名称：成都汽车职业技术学校教室多媒体改造项目</w:t>
            </w:r>
          </w:p>
        </w:tc>
      </w:tr>
      <w:tr w:rsidR="003C5224" w14:paraId="590F06CF" w14:textId="77777777">
        <w:trPr>
          <w:trHeight w:val="600"/>
        </w:trPr>
        <w:tc>
          <w:tcPr>
            <w:tcW w:w="695" w:type="pct"/>
            <w:tcBorders>
              <w:top w:val="single" w:sz="4" w:space="0" w:color="auto"/>
              <w:left w:val="single" w:sz="4" w:space="0" w:color="auto"/>
              <w:bottom w:val="single" w:sz="4" w:space="0" w:color="auto"/>
              <w:right w:val="single" w:sz="4" w:space="0" w:color="auto"/>
              <w:tl2br w:val="nil"/>
              <w:tr2bl w:val="nil"/>
            </w:tcBorders>
            <w:noWrap/>
            <w:vAlign w:val="center"/>
          </w:tcPr>
          <w:p w14:paraId="368A889C" w14:textId="77777777" w:rsidR="003C5224" w:rsidRDefault="00277634">
            <w:pPr>
              <w:widowControl/>
              <w:jc w:val="center"/>
              <w:rPr>
                <w:rFonts w:ascii="宋体" w:hAnsi="宋体" w:cs="宋体"/>
                <w:kern w:val="0"/>
                <w:sz w:val="22"/>
                <w:szCs w:val="22"/>
              </w:rPr>
            </w:pPr>
            <w:r>
              <w:rPr>
                <w:rFonts w:ascii="宋体" w:hAnsi="宋体" w:cs="宋体" w:hint="eastAsia"/>
                <w:kern w:val="0"/>
                <w:sz w:val="22"/>
                <w:szCs w:val="22"/>
              </w:rPr>
              <w:t>序号</w:t>
            </w:r>
          </w:p>
        </w:tc>
        <w:tc>
          <w:tcPr>
            <w:tcW w:w="2886" w:type="pct"/>
            <w:tcBorders>
              <w:top w:val="single" w:sz="4" w:space="0" w:color="auto"/>
              <w:left w:val="single" w:sz="4" w:space="0" w:color="auto"/>
              <w:bottom w:val="single" w:sz="4" w:space="0" w:color="auto"/>
              <w:right w:val="single" w:sz="4" w:space="0" w:color="auto"/>
              <w:tl2br w:val="nil"/>
              <w:tr2bl w:val="nil"/>
            </w:tcBorders>
            <w:noWrap/>
            <w:vAlign w:val="center"/>
          </w:tcPr>
          <w:p w14:paraId="7BA79638" w14:textId="77777777" w:rsidR="003C5224" w:rsidRDefault="00277634">
            <w:pPr>
              <w:widowControl/>
              <w:jc w:val="center"/>
              <w:rPr>
                <w:rFonts w:ascii="宋体" w:hAnsi="宋体" w:cs="宋体"/>
                <w:b/>
                <w:kern w:val="0"/>
                <w:sz w:val="22"/>
                <w:szCs w:val="22"/>
              </w:rPr>
            </w:pPr>
            <w:r>
              <w:rPr>
                <w:rFonts w:ascii="宋体" w:hAnsi="宋体" w:cs="宋体" w:hint="eastAsia"/>
                <w:kern w:val="0"/>
                <w:sz w:val="22"/>
                <w:szCs w:val="22"/>
              </w:rPr>
              <w:t>报价内容</w:t>
            </w:r>
          </w:p>
        </w:tc>
        <w:tc>
          <w:tcPr>
            <w:tcW w:w="1417" w:type="pct"/>
            <w:tcBorders>
              <w:top w:val="single" w:sz="4" w:space="0" w:color="auto"/>
              <w:left w:val="single" w:sz="4" w:space="0" w:color="auto"/>
              <w:bottom w:val="single" w:sz="4" w:space="0" w:color="auto"/>
              <w:right w:val="single" w:sz="4" w:space="0" w:color="auto"/>
              <w:tl2br w:val="nil"/>
              <w:tr2bl w:val="nil"/>
            </w:tcBorders>
            <w:noWrap/>
            <w:vAlign w:val="center"/>
          </w:tcPr>
          <w:p w14:paraId="673AE278" w14:textId="77777777" w:rsidR="003C5224" w:rsidRDefault="00277634">
            <w:pPr>
              <w:widowControl/>
              <w:jc w:val="center"/>
              <w:rPr>
                <w:rFonts w:ascii="宋体" w:hAnsi="宋体" w:cs="宋体"/>
                <w:b/>
                <w:kern w:val="0"/>
                <w:sz w:val="22"/>
                <w:szCs w:val="22"/>
              </w:rPr>
            </w:pPr>
            <w:r>
              <w:rPr>
                <w:rFonts w:ascii="宋体" w:hAnsi="宋体" w:cs="宋体" w:hint="eastAsia"/>
                <w:b/>
                <w:kern w:val="0"/>
                <w:sz w:val="22"/>
                <w:szCs w:val="22"/>
              </w:rPr>
              <w:t>报价</w:t>
            </w:r>
          </w:p>
        </w:tc>
      </w:tr>
      <w:tr w:rsidR="003C5224" w14:paraId="7941EC71" w14:textId="77777777">
        <w:trPr>
          <w:trHeight w:hRule="exact" w:val="511"/>
        </w:trPr>
        <w:tc>
          <w:tcPr>
            <w:tcW w:w="695" w:type="pct"/>
            <w:tcBorders>
              <w:top w:val="single" w:sz="4" w:space="0" w:color="auto"/>
              <w:left w:val="single" w:sz="4" w:space="0" w:color="auto"/>
              <w:bottom w:val="single" w:sz="4" w:space="0" w:color="auto"/>
              <w:right w:val="single" w:sz="4" w:space="0" w:color="auto"/>
              <w:tl2br w:val="nil"/>
              <w:tr2bl w:val="nil"/>
            </w:tcBorders>
            <w:noWrap/>
            <w:vAlign w:val="center"/>
          </w:tcPr>
          <w:p w14:paraId="30851EA6" w14:textId="77777777" w:rsidR="003C5224" w:rsidRDefault="00277634">
            <w:pPr>
              <w:widowControl/>
              <w:jc w:val="center"/>
              <w:rPr>
                <w:rFonts w:ascii="宋体" w:hAnsi="宋体" w:cs="宋体"/>
                <w:kern w:val="0"/>
                <w:sz w:val="22"/>
                <w:szCs w:val="22"/>
              </w:rPr>
            </w:pPr>
            <w:r>
              <w:rPr>
                <w:rFonts w:ascii="宋体" w:hAnsi="宋体" w:cs="宋体" w:hint="eastAsia"/>
                <w:kern w:val="0"/>
                <w:sz w:val="22"/>
                <w:szCs w:val="22"/>
              </w:rPr>
              <w:t>1</w:t>
            </w:r>
          </w:p>
        </w:tc>
        <w:tc>
          <w:tcPr>
            <w:tcW w:w="2886" w:type="pct"/>
            <w:tcBorders>
              <w:top w:val="single" w:sz="4" w:space="0" w:color="auto"/>
              <w:left w:val="single" w:sz="4" w:space="0" w:color="auto"/>
              <w:bottom w:val="single" w:sz="4" w:space="0" w:color="auto"/>
              <w:right w:val="single" w:sz="4" w:space="0" w:color="auto"/>
              <w:tl2br w:val="nil"/>
              <w:tr2bl w:val="nil"/>
            </w:tcBorders>
            <w:noWrap/>
            <w:vAlign w:val="center"/>
          </w:tcPr>
          <w:p w14:paraId="7DF58BE9" w14:textId="77777777" w:rsidR="003C5224" w:rsidRDefault="003C5224">
            <w:pPr>
              <w:widowControl/>
              <w:jc w:val="center"/>
              <w:rPr>
                <w:rFonts w:ascii="宋体" w:hAnsi="宋体" w:cs="宋体"/>
                <w:b/>
                <w:kern w:val="0"/>
                <w:sz w:val="22"/>
                <w:szCs w:val="22"/>
              </w:rPr>
            </w:pPr>
          </w:p>
        </w:tc>
        <w:tc>
          <w:tcPr>
            <w:tcW w:w="1417" w:type="pct"/>
            <w:tcBorders>
              <w:top w:val="single" w:sz="4" w:space="0" w:color="auto"/>
              <w:left w:val="single" w:sz="4" w:space="0" w:color="auto"/>
              <w:bottom w:val="single" w:sz="4" w:space="0" w:color="auto"/>
              <w:right w:val="single" w:sz="4" w:space="0" w:color="auto"/>
              <w:tl2br w:val="nil"/>
              <w:tr2bl w:val="nil"/>
            </w:tcBorders>
            <w:noWrap/>
            <w:vAlign w:val="center"/>
          </w:tcPr>
          <w:p w14:paraId="50056008" w14:textId="77777777" w:rsidR="003C5224" w:rsidRDefault="003C5224">
            <w:pPr>
              <w:widowControl/>
              <w:jc w:val="center"/>
              <w:rPr>
                <w:rFonts w:ascii="宋体" w:hAnsi="宋体" w:cs="宋体"/>
                <w:b/>
                <w:kern w:val="0"/>
                <w:sz w:val="22"/>
                <w:szCs w:val="22"/>
              </w:rPr>
            </w:pPr>
          </w:p>
        </w:tc>
      </w:tr>
      <w:tr w:rsidR="003C5224" w14:paraId="46D3C5CF" w14:textId="77777777">
        <w:trPr>
          <w:trHeight w:hRule="exact" w:val="511"/>
        </w:trPr>
        <w:tc>
          <w:tcPr>
            <w:tcW w:w="695" w:type="pct"/>
            <w:tcBorders>
              <w:top w:val="single" w:sz="4" w:space="0" w:color="auto"/>
              <w:left w:val="single" w:sz="4" w:space="0" w:color="auto"/>
              <w:bottom w:val="single" w:sz="4" w:space="0" w:color="auto"/>
              <w:right w:val="single" w:sz="4" w:space="0" w:color="auto"/>
              <w:tl2br w:val="nil"/>
              <w:tr2bl w:val="nil"/>
            </w:tcBorders>
            <w:noWrap/>
            <w:vAlign w:val="center"/>
          </w:tcPr>
          <w:p w14:paraId="7118AD93" w14:textId="77777777" w:rsidR="003C5224" w:rsidRDefault="00277634">
            <w:pPr>
              <w:widowControl/>
              <w:jc w:val="center"/>
              <w:rPr>
                <w:rFonts w:ascii="宋体" w:hAnsi="宋体" w:cs="宋体"/>
                <w:kern w:val="0"/>
                <w:sz w:val="22"/>
                <w:szCs w:val="22"/>
              </w:rPr>
            </w:pPr>
            <w:r>
              <w:rPr>
                <w:rFonts w:ascii="宋体" w:hAnsi="宋体" w:cs="宋体" w:hint="eastAsia"/>
                <w:kern w:val="0"/>
                <w:sz w:val="22"/>
                <w:szCs w:val="22"/>
              </w:rPr>
              <w:t>2</w:t>
            </w:r>
          </w:p>
        </w:tc>
        <w:tc>
          <w:tcPr>
            <w:tcW w:w="2886" w:type="pct"/>
            <w:tcBorders>
              <w:top w:val="single" w:sz="4" w:space="0" w:color="auto"/>
              <w:left w:val="single" w:sz="4" w:space="0" w:color="auto"/>
              <w:bottom w:val="single" w:sz="4" w:space="0" w:color="auto"/>
              <w:right w:val="single" w:sz="4" w:space="0" w:color="auto"/>
              <w:tl2br w:val="nil"/>
              <w:tr2bl w:val="nil"/>
            </w:tcBorders>
            <w:noWrap/>
            <w:vAlign w:val="center"/>
          </w:tcPr>
          <w:p w14:paraId="5AC7CA6D" w14:textId="77777777" w:rsidR="003C5224" w:rsidRDefault="003C5224">
            <w:pPr>
              <w:widowControl/>
              <w:jc w:val="center"/>
              <w:rPr>
                <w:rFonts w:ascii="宋体" w:hAnsi="宋体" w:cs="宋体"/>
                <w:b/>
                <w:kern w:val="0"/>
                <w:sz w:val="22"/>
                <w:szCs w:val="22"/>
              </w:rPr>
            </w:pPr>
          </w:p>
        </w:tc>
        <w:tc>
          <w:tcPr>
            <w:tcW w:w="1417" w:type="pct"/>
            <w:tcBorders>
              <w:top w:val="single" w:sz="4" w:space="0" w:color="auto"/>
              <w:left w:val="single" w:sz="4" w:space="0" w:color="auto"/>
              <w:bottom w:val="single" w:sz="4" w:space="0" w:color="auto"/>
              <w:right w:val="single" w:sz="4" w:space="0" w:color="auto"/>
              <w:tl2br w:val="nil"/>
              <w:tr2bl w:val="nil"/>
            </w:tcBorders>
            <w:noWrap/>
            <w:vAlign w:val="center"/>
          </w:tcPr>
          <w:p w14:paraId="3DAD9256" w14:textId="77777777" w:rsidR="003C5224" w:rsidRDefault="003C5224">
            <w:pPr>
              <w:widowControl/>
              <w:jc w:val="center"/>
              <w:rPr>
                <w:rFonts w:ascii="宋体" w:hAnsi="宋体" w:cs="宋体"/>
                <w:b/>
                <w:kern w:val="0"/>
                <w:sz w:val="22"/>
                <w:szCs w:val="22"/>
              </w:rPr>
            </w:pPr>
          </w:p>
        </w:tc>
      </w:tr>
      <w:tr w:rsidR="003C5224" w14:paraId="1CC4FCA6" w14:textId="77777777">
        <w:trPr>
          <w:trHeight w:hRule="exact" w:val="511"/>
        </w:trPr>
        <w:tc>
          <w:tcPr>
            <w:tcW w:w="695" w:type="pct"/>
            <w:tcBorders>
              <w:top w:val="single" w:sz="4" w:space="0" w:color="auto"/>
              <w:left w:val="single" w:sz="4" w:space="0" w:color="auto"/>
              <w:bottom w:val="single" w:sz="4" w:space="0" w:color="auto"/>
              <w:right w:val="single" w:sz="4" w:space="0" w:color="auto"/>
              <w:tl2br w:val="nil"/>
              <w:tr2bl w:val="nil"/>
            </w:tcBorders>
            <w:noWrap/>
            <w:vAlign w:val="center"/>
          </w:tcPr>
          <w:p w14:paraId="45586480" w14:textId="77777777" w:rsidR="003C5224" w:rsidRDefault="00277634">
            <w:pPr>
              <w:widowControl/>
              <w:jc w:val="center"/>
              <w:rPr>
                <w:rFonts w:ascii="宋体" w:hAnsi="宋体" w:cs="宋体"/>
                <w:kern w:val="0"/>
                <w:sz w:val="22"/>
                <w:szCs w:val="22"/>
              </w:rPr>
            </w:pPr>
            <w:r>
              <w:rPr>
                <w:rFonts w:ascii="宋体" w:hAnsi="宋体" w:cs="宋体" w:hint="eastAsia"/>
                <w:kern w:val="0"/>
                <w:sz w:val="22"/>
                <w:szCs w:val="22"/>
              </w:rPr>
              <w:t>3</w:t>
            </w:r>
          </w:p>
        </w:tc>
        <w:tc>
          <w:tcPr>
            <w:tcW w:w="2886" w:type="pct"/>
            <w:tcBorders>
              <w:top w:val="single" w:sz="4" w:space="0" w:color="auto"/>
              <w:left w:val="single" w:sz="4" w:space="0" w:color="auto"/>
              <w:bottom w:val="single" w:sz="4" w:space="0" w:color="auto"/>
              <w:right w:val="single" w:sz="4" w:space="0" w:color="auto"/>
              <w:tl2br w:val="nil"/>
              <w:tr2bl w:val="nil"/>
            </w:tcBorders>
            <w:noWrap/>
            <w:vAlign w:val="center"/>
          </w:tcPr>
          <w:p w14:paraId="6B145538" w14:textId="77777777" w:rsidR="003C5224" w:rsidRDefault="003C5224">
            <w:pPr>
              <w:widowControl/>
              <w:jc w:val="center"/>
              <w:rPr>
                <w:rFonts w:ascii="宋体" w:hAnsi="宋体" w:cs="宋体"/>
                <w:b/>
                <w:kern w:val="0"/>
                <w:sz w:val="22"/>
                <w:szCs w:val="22"/>
              </w:rPr>
            </w:pPr>
          </w:p>
        </w:tc>
        <w:tc>
          <w:tcPr>
            <w:tcW w:w="1417" w:type="pct"/>
            <w:tcBorders>
              <w:top w:val="single" w:sz="4" w:space="0" w:color="auto"/>
              <w:left w:val="single" w:sz="4" w:space="0" w:color="auto"/>
              <w:bottom w:val="single" w:sz="4" w:space="0" w:color="auto"/>
              <w:right w:val="single" w:sz="4" w:space="0" w:color="auto"/>
              <w:tl2br w:val="nil"/>
              <w:tr2bl w:val="nil"/>
            </w:tcBorders>
            <w:noWrap/>
            <w:vAlign w:val="center"/>
          </w:tcPr>
          <w:p w14:paraId="06163391" w14:textId="77777777" w:rsidR="003C5224" w:rsidRDefault="003C5224">
            <w:pPr>
              <w:widowControl/>
              <w:jc w:val="center"/>
              <w:rPr>
                <w:rFonts w:ascii="宋体" w:hAnsi="宋体" w:cs="宋体"/>
                <w:b/>
                <w:kern w:val="0"/>
                <w:sz w:val="22"/>
                <w:szCs w:val="22"/>
              </w:rPr>
            </w:pPr>
          </w:p>
        </w:tc>
      </w:tr>
      <w:tr w:rsidR="003C5224" w14:paraId="7280D1A3" w14:textId="77777777">
        <w:trPr>
          <w:trHeight w:hRule="exact" w:val="663"/>
        </w:trPr>
        <w:tc>
          <w:tcPr>
            <w:tcW w:w="695" w:type="pct"/>
            <w:tcBorders>
              <w:top w:val="single" w:sz="4" w:space="0" w:color="auto"/>
              <w:left w:val="single" w:sz="4" w:space="0" w:color="auto"/>
              <w:bottom w:val="single" w:sz="4" w:space="0" w:color="auto"/>
              <w:right w:val="single" w:sz="4" w:space="0" w:color="auto"/>
              <w:tl2br w:val="nil"/>
              <w:tr2bl w:val="nil"/>
            </w:tcBorders>
            <w:noWrap/>
            <w:vAlign w:val="center"/>
          </w:tcPr>
          <w:p w14:paraId="4C1D1DE8" w14:textId="77777777" w:rsidR="003C5224" w:rsidRDefault="00277634">
            <w:pPr>
              <w:widowControl/>
              <w:jc w:val="center"/>
              <w:rPr>
                <w:rFonts w:ascii="宋体" w:hAnsi="宋体" w:cs="宋体"/>
                <w:kern w:val="0"/>
                <w:sz w:val="22"/>
                <w:szCs w:val="22"/>
              </w:rPr>
            </w:pPr>
            <w:r>
              <w:rPr>
                <w:rFonts w:ascii="宋体" w:hAnsi="宋体" w:cs="宋体" w:hint="eastAsia"/>
                <w:kern w:val="0"/>
                <w:sz w:val="22"/>
                <w:szCs w:val="22"/>
              </w:rPr>
              <w:t>合计金额</w:t>
            </w:r>
          </w:p>
        </w:tc>
        <w:tc>
          <w:tcPr>
            <w:tcW w:w="4304" w:type="pct"/>
            <w:gridSpan w:val="2"/>
            <w:tcBorders>
              <w:top w:val="single" w:sz="4" w:space="0" w:color="auto"/>
              <w:left w:val="single" w:sz="4" w:space="0" w:color="auto"/>
              <w:bottom w:val="single" w:sz="4" w:space="0" w:color="auto"/>
              <w:right w:val="single" w:sz="4" w:space="0" w:color="auto"/>
              <w:tl2br w:val="nil"/>
              <w:tr2bl w:val="nil"/>
            </w:tcBorders>
            <w:noWrap/>
            <w:vAlign w:val="center"/>
          </w:tcPr>
          <w:p w14:paraId="14113090" w14:textId="77777777" w:rsidR="003C5224" w:rsidRDefault="00277634">
            <w:pPr>
              <w:widowControl/>
              <w:jc w:val="left"/>
              <w:rPr>
                <w:rFonts w:ascii="宋体" w:hAnsi="宋体" w:cs="宋体"/>
                <w:b/>
                <w:kern w:val="0"/>
                <w:sz w:val="22"/>
                <w:szCs w:val="22"/>
                <w:u w:val="single"/>
              </w:rPr>
            </w:pPr>
            <w:r>
              <w:rPr>
                <w:rFonts w:ascii="宋体" w:hAnsi="宋体" w:cs="宋体" w:hint="eastAsia"/>
                <w:b/>
                <w:kern w:val="0"/>
                <w:sz w:val="22"/>
                <w:szCs w:val="22"/>
              </w:rPr>
              <w:t>人民币小写：</w:t>
            </w:r>
            <w:r>
              <w:rPr>
                <w:rFonts w:ascii="宋体" w:hAnsi="宋体" w:cs="宋体" w:hint="eastAsia"/>
                <w:b/>
                <w:kern w:val="0"/>
                <w:sz w:val="22"/>
                <w:szCs w:val="22"/>
                <w:u w:val="single"/>
              </w:rPr>
              <w:t xml:space="preserve">                </w:t>
            </w:r>
            <w:r>
              <w:rPr>
                <w:rFonts w:ascii="宋体" w:hAnsi="宋体" w:cs="宋体" w:hint="eastAsia"/>
                <w:b/>
                <w:kern w:val="0"/>
                <w:sz w:val="22"/>
                <w:szCs w:val="22"/>
              </w:rPr>
              <w:t>；人民币大写：</w:t>
            </w:r>
            <w:r>
              <w:rPr>
                <w:rFonts w:ascii="宋体" w:hAnsi="宋体" w:cs="宋体" w:hint="eastAsia"/>
                <w:b/>
                <w:kern w:val="0"/>
                <w:sz w:val="22"/>
                <w:szCs w:val="22"/>
                <w:u w:val="single"/>
              </w:rPr>
              <w:t xml:space="preserve">                    </w:t>
            </w:r>
            <w:r>
              <w:rPr>
                <w:rFonts w:ascii="宋体" w:hAnsi="宋体" w:cs="宋体" w:hint="eastAsia"/>
                <w:b/>
                <w:kern w:val="0"/>
                <w:sz w:val="22"/>
                <w:szCs w:val="22"/>
              </w:rPr>
              <w:t>。</w:t>
            </w:r>
          </w:p>
        </w:tc>
      </w:tr>
    </w:tbl>
    <w:p w14:paraId="52F74570" w14:textId="77777777" w:rsidR="003C5224" w:rsidRDefault="003C5224">
      <w:pPr>
        <w:pStyle w:val="5"/>
      </w:pPr>
    </w:p>
    <w:p w14:paraId="732FB0D4" w14:textId="77777777" w:rsidR="003C5224" w:rsidRDefault="00277634">
      <w:pPr>
        <w:spacing w:after="0" w:line="240" w:lineRule="auto"/>
        <w:ind w:firstLineChars="200" w:firstLine="480"/>
        <w:rPr>
          <w:rFonts w:ascii="宋体" w:hAnsi="宋体" w:cs="宋体"/>
          <w:sz w:val="24"/>
        </w:rPr>
      </w:pPr>
      <w:r>
        <w:rPr>
          <w:rFonts w:ascii="宋体" w:hAnsi="宋体" w:cs="宋体" w:hint="eastAsia"/>
          <w:sz w:val="24"/>
        </w:rPr>
        <w:t>报价是供应商响应采购项目要求的全部工作内容的价格体现</w:t>
      </w:r>
      <w:r>
        <w:rPr>
          <w:rFonts w:ascii="宋体" w:hAnsi="宋体" w:cs="宋体"/>
          <w:sz w:val="24"/>
        </w:rPr>
        <w:t>,</w:t>
      </w:r>
      <w:r>
        <w:rPr>
          <w:rFonts w:ascii="宋体" w:hAnsi="宋体" w:cs="宋体"/>
          <w:sz w:val="24"/>
        </w:rPr>
        <w:t>包括但不限于物资、运输、保险、维修调试、培训、税费、利润等和询价文件规定的一切费用。</w:t>
      </w:r>
    </w:p>
    <w:p w14:paraId="079F9860" w14:textId="77777777" w:rsidR="003C5224" w:rsidRDefault="00277634">
      <w:pPr>
        <w:spacing w:after="0" w:line="240" w:lineRule="auto"/>
        <w:ind w:firstLineChars="200" w:firstLine="480"/>
        <w:rPr>
          <w:rFonts w:ascii="宋体" w:hAnsi="宋体" w:cs="宋体"/>
          <w:sz w:val="24"/>
        </w:rPr>
      </w:pPr>
      <w:r>
        <w:rPr>
          <w:rFonts w:ascii="宋体" w:hAnsi="宋体" w:cs="宋体" w:hint="eastAsia"/>
          <w:sz w:val="24"/>
        </w:rPr>
        <w:t>供应商可以在报价表中选用替代标准，但这些替代标准要优于或相当于技术规格中要求的标准。</w:t>
      </w:r>
    </w:p>
    <w:p w14:paraId="10A548F6" w14:textId="77777777" w:rsidR="003C5224" w:rsidRDefault="003C5224">
      <w:pPr>
        <w:ind w:firstLineChars="200" w:firstLine="640"/>
        <w:rPr>
          <w:rFonts w:ascii="宋体" w:hAnsi="宋体" w:cs="宋体"/>
          <w:sz w:val="32"/>
          <w:szCs w:val="32"/>
        </w:rPr>
        <w:sectPr w:rsidR="003C5224">
          <w:pgSz w:w="11906" w:h="16838"/>
          <w:pgMar w:top="1440" w:right="1803" w:bottom="1440" w:left="1803" w:header="851" w:footer="992" w:gutter="0"/>
          <w:cols w:space="720"/>
          <w:docGrid w:type="lines" w:linePitch="319"/>
        </w:sectPr>
      </w:pPr>
    </w:p>
    <w:p w14:paraId="2FECADAE"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三、交货期和地点</w:t>
      </w:r>
    </w:p>
    <w:p w14:paraId="25CFBB69" w14:textId="77777777" w:rsidR="003C5224" w:rsidRDefault="00277634">
      <w:pPr>
        <w:ind w:firstLineChars="200" w:firstLine="640"/>
        <w:rPr>
          <w:rFonts w:ascii="宋体" w:hAnsi="宋体" w:cs="宋体"/>
          <w:sz w:val="32"/>
          <w:szCs w:val="32"/>
        </w:rPr>
      </w:pPr>
      <w:r>
        <w:rPr>
          <w:rFonts w:ascii="宋体" w:hAnsi="宋体" w:cs="宋体" w:hint="eastAsia"/>
          <w:sz w:val="32"/>
          <w:szCs w:val="32"/>
        </w:rPr>
        <w:t>合同签订后</w:t>
      </w:r>
      <w:r>
        <w:rPr>
          <w:rFonts w:ascii="宋体" w:hAnsi="宋体" w:cs="宋体"/>
          <w:sz w:val="32"/>
          <w:szCs w:val="32"/>
          <w:u w:val="single"/>
        </w:rPr>
        <w:t xml:space="preserve">  </w:t>
      </w:r>
      <w:r>
        <w:rPr>
          <w:rFonts w:ascii="宋体" w:hAnsi="宋体" w:cs="宋体" w:hint="eastAsia"/>
          <w:sz w:val="32"/>
          <w:szCs w:val="32"/>
          <w:u w:val="single"/>
        </w:rPr>
        <w:t xml:space="preserve">  </w:t>
      </w:r>
      <w:r>
        <w:rPr>
          <w:rFonts w:ascii="宋体" w:hAnsi="宋体" w:cs="宋体"/>
          <w:sz w:val="32"/>
          <w:szCs w:val="32"/>
          <w:u w:val="single"/>
        </w:rPr>
        <w:t xml:space="preserve">  </w:t>
      </w:r>
      <w:r>
        <w:rPr>
          <w:rFonts w:ascii="宋体" w:hAnsi="宋体" w:cs="宋体" w:hint="eastAsia"/>
          <w:sz w:val="32"/>
          <w:szCs w:val="32"/>
        </w:rPr>
        <w:t>日内完成服务内容，交付采购单位验收。验收地点为采购人单位所在地。</w:t>
      </w:r>
    </w:p>
    <w:p w14:paraId="2D5584C3" w14:textId="77777777" w:rsidR="003C5224" w:rsidRDefault="00277634">
      <w:pPr>
        <w:spacing w:line="720" w:lineRule="auto"/>
        <w:rPr>
          <w:rFonts w:ascii="宋体" w:hAnsi="宋体" w:cs="宋体"/>
          <w:sz w:val="36"/>
          <w:szCs w:val="36"/>
        </w:rPr>
      </w:pPr>
      <w:r>
        <w:rPr>
          <w:rFonts w:ascii="宋体" w:hAnsi="宋体" w:cs="宋体" w:hint="eastAsia"/>
          <w:sz w:val="36"/>
          <w:szCs w:val="36"/>
        </w:rPr>
        <w:t>四、技术支持与服务承诺</w:t>
      </w:r>
      <w:r>
        <w:rPr>
          <w:rFonts w:ascii="宋体" w:hAnsi="宋体" w:cs="宋体" w:hint="eastAsia"/>
          <w:sz w:val="36"/>
          <w:szCs w:val="36"/>
        </w:rPr>
        <w:t xml:space="preserve"> </w:t>
      </w:r>
    </w:p>
    <w:p w14:paraId="44D2E99B" w14:textId="77777777" w:rsidR="003C5224" w:rsidRDefault="00277634">
      <w:pPr>
        <w:spacing w:line="720" w:lineRule="auto"/>
        <w:rPr>
          <w:rFonts w:ascii="宋体" w:hAnsi="宋体" w:cs="宋体"/>
          <w:sz w:val="36"/>
          <w:szCs w:val="36"/>
        </w:rPr>
      </w:pPr>
      <w:r>
        <w:rPr>
          <w:rFonts w:ascii="宋体" w:hAnsi="宋体" w:cs="宋体" w:hint="eastAsia"/>
          <w:sz w:val="36"/>
          <w:szCs w:val="36"/>
        </w:rPr>
        <w:t>五、有关资质证明材料</w:t>
      </w:r>
      <w:r>
        <w:rPr>
          <w:rFonts w:ascii="宋体" w:hAnsi="宋体" w:cs="宋体" w:hint="eastAsia"/>
          <w:sz w:val="36"/>
          <w:szCs w:val="36"/>
        </w:rPr>
        <w:t xml:space="preserve"> </w:t>
      </w:r>
    </w:p>
    <w:p w14:paraId="6A58C50F" w14:textId="77777777" w:rsidR="003C5224" w:rsidRDefault="00277634">
      <w:pPr>
        <w:spacing w:line="720" w:lineRule="auto"/>
        <w:rPr>
          <w:rFonts w:ascii="宋体" w:hAnsi="宋体" w:cs="宋体"/>
          <w:sz w:val="36"/>
          <w:szCs w:val="36"/>
        </w:rPr>
      </w:pPr>
      <w:r>
        <w:rPr>
          <w:rFonts w:ascii="宋体" w:hAnsi="宋体" w:cs="宋体" w:hint="eastAsia"/>
          <w:sz w:val="36"/>
          <w:szCs w:val="36"/>
        </w:rPr>
        <w:t>六、联系方式</w:t>
      </w:r>
      <w:r>
        <w:rPr>
          <w:rFonts w:ascii="宋体" w:hAnsi="宋体" w:cs="宋体" w:hint="eastAsia"/>
          <w:sz w:val="36"/>
          <w:szCs w:val="36"/>
        </w:rPr>
        <w:t xml:space="preserve">   </w:t>
      </w:r>
    </w:p>
    <w:p w14:paraId="6A8CC3E9" w14:textId="77777777" w:rsidR="003C5224" w:rsidRDefault="003C5224">
      <w:pPr>
        <w:ind w:firstLineChars="200" w:firstLine="640"/>
        <w:rPr>
          <w:rFonts w:ascii="宋体" w:hAnsi="宋体" w:cs="宋体"/>
          <w:sz w:val="32"/>
          <w:szCs w:val="32"/>
        </w:rPr>
      </w:pPr>
    </w:p>
    <w:p w14:paraId="3544BE54" w14:textId="77777777" w:rsidR="003C5224" w:rsidRDefault="00277634">
      <w:pPr>
        <w:ind w:firstLineChars="200" w:firstLine="640"/>
        <w:rPr>
          <w:rFonts w:ascii="宋体" w:hAnsi="宋体" w:cs="宋体"/>
          <w:sz w:val="32"/>
          <w:szCs w:val="32"/>
        </w:rPr>
      </w:pPr>
      <w:r>
        <w:rPr>
          <w:rFonts w:ascii="宋体" w:hAnsi="宋体" w:cs="宋体" w:hint="eastAsia"/>
          <w:sz w:val="32"/>
          <w:szCs w:val="32"/>
        </w:rPr>
        <w:t>联</w:t>
      </w:r>
      <w:r>
        <w:rPr>
          <w:rFonts w:ascii="宋体" w:hAnsi="宋体" w:cs="宋体"/>
          <w:sz w:val="32"/>
          <w:szCs w:val="32"/>
        </w:rPr>
        <w:t xml:space="preserve"> </w:t>
      </w:r>
      <w:r>
        <w:rPr>
          <w:rFonts w:ascii="宋体" w:hAnsi="宋体" w:cs="宋体"/>
          <w:sz w:val="32"/>
          <w:szCs w:val="32"/>
        </w:rPr>
        <w:t>系</w:t>
      </w:r>
      <w:r>
        <w:rPr>
          <w:rFonts w:ascii="宋体" w:hAnsi="宋体" w:cs="宋体"/>
          <w:sz w:val="32"/>
          <w:szCs w:val="32"/>
        </w:rPr>
        <w:t xml:space="preserve"> </w:t>
      </w:r>
      <w:r>
        <w:rPr>
          <w:rFonts w:ascii="宋体" w:hAnsi="宋体" w:cs="宋体"/>
          <w:sz w:val="32"/>
          <w:szCs w:val="32"/>
        </w:rPr>
        <w:t>人：</w:t>
      </w:r>
      <w:r>
        <w:rPr>
          <w:rFonts w:ascii="宋体" w:hAnsi="宋体" w:cs="宋体" w:hint="cs"/>
          <w:sz w:val="32"/>
          <w:szCs w:val="32"/>
        </w:rPr>
        <w:t>  </w:t>
      </w:r>
      <w:r>
        <w:rPr>
          <w:rFonts w:ascii="宋体" w:hAnsi="宋体" w:cs="宋体"/>
          <w:sz w:val="32"/>
          <w:szCs w:val="32"/>
        </w:rPr>
        <w:t xml:space="preserve">               </w:t>
      </w:r>
      <w:r>
        <w:rPr>
          <w:rFonts w:ascii="宋体" w:hAnsi="宋体" w:cs="宋体"/>
          <w:sz w:val="32"/>
          <w:szCs w:val="32"/>
        </w:rPr>
        <w:t>固定电话：</w:t>
      </w:r>
      <w:r>
        <w:rPr>
          <w:rFonts w:ascii="宋体" w:hAnsi="宋体" w:cs="宋体" w:hint="cs"/>
          <w:sz w:val="32"/>
          <w:szCs w:val="32"/>
        </w:rPr>
        <w:t>    </w:t>
      </w:r>
      <w:r>
        <w:rPr>
          <w:rFonts w:ascii="宋体" w:hAnsi="宋体" w:cs="宋体"/>
          <w:sz w:val="32"/>
          <w:szCs w:val="32"/>
        </w:rPr>
        <w:t xml:space="preserve"> </w:t>
      </w:r>
    </w:p>
    <w:p w14:paraId="29465995" w14:textId="77777777" w:rsidR="003C5224" w:rsidRDefault="00277634">
      <w:pPr>
        <w:ind w:firstLineChars="200" w:firstLine="640"/>
        <w:rPr>
          <w:rFonts w:ascii="宋体" w:hAnsi="宋体" w:cs="宋体"/>
          <w:sz w:val="32"/>
          <w:szCs w:val="32"/>
        </w:rPr>
      </w:pPr>
      <w:r>
        <w:rPr>
          <w:rFonts w:ascii="宋体" w:hAnsi="宋体" w:cs="宋体" w:hint="eastAsia"/>
          <w:sz w:val="32"/>
          <w:szCs w:val="32"/>
        </w:rPr>
        <w:t>手机号码：</w:t>
      </w:r>
    </w:p>
    <w:p w14:paraId="0AE78465" w14:textId="77777777" w:rsidR="003C5224" w:rsidRDefault="00277634">
      <w:pPr>
        <w:ind w:firstLineChars="200" w:firstLine="640"/>
        <w:rPr>
          <w:rFonts w:ascii="宋体" w:hAnsi="宋体" w:cs="宋体"/>
          <w:sz w:val="32"/>
          <w:szCs w:val="32"/>
        </w:rPr>
      </w:pPr>
      <w:r>
        <w:rPr>
          <w:rFonts w:ascii="宋体" w:hAnsi="宋体" w:cs="宋体" w:hint="eastAsia"/>
          <w:sz w:val="32"/>
          <w:szCs w:val="32"/>
        </w:rPr>
        <w:t>地　　址：</w:t>
      </w:r>
    </w:p>
    <w:p w14:paraId="6ECED34E" w14:textId="77777777" w:rsidR="003C5224" w:rsidRDefault="003C5224">
      <w:pPr>
        <w:ind w:firstLineChars="200" w:firstLine="640"/>
        <w:jc w:val="right"/>
        <w:rPr>
          <w:rFonts w:ascii="宋体" w:hAnsi="宋体" w:cs="宋体"/>
          <w:sz w:val="32"/>
          <w:szCs w:val="32"/>
        </w:rPr>
      </w:pPr>
    </w:p>
    <w:p w14:paraId="0F8D5585" w14:textId="77777777" w:rsidR="003C5224" w:rsidRDefault="003C5224">
      <w:pPr>
        <w:ind w:firstLineChars="200" w:firstLine="640"/>
        <w:jc w:val="right"/>
        <w:rPr>
          <w:rFonts w:ascii="宋体" w:hAnsi="宋体" w:cs="宋体"/>
          <w:sz w:val="32"/>
          <w:szCs w:val="32"/>
        </w:rPr>
      </w:pPr>
    </w:p>
    <w:p w14:paraId="3C167E4C" w14:textId="77777777" w:rsidR="003C5224" w:rsidRDefault="00277634">
      <w:pPr>
        <w:jc w:val="center"/>
        <w:rPr>
          <w:rFonts w:ascii="宋体" w:hAnsi="宋体" w:cs="宋体"/>
          <w:sz w:val="32"/>
          <w:szCs w:val="32"/>
        </w:rPr>
      </w:pPr>
      <w:r>
        <w:rPr>
          <w:rFonts w:ascii="宋体" w:hAnsi="宋体" w:cs="宋体"/>
          <w:sz w:val="32"/>
          <w:szCs w:val="32"/>
        </w:rPr>
        <w:t xml:space="preserve">          </w:t>
      </w:r>
      <w:r>
        <w:rPr>
          <w:rFonts w:ascii="宋体" w:hAnsi="宋体" w:cs="宋体"/>
          <w:sz w:val="32"/>
          <w:szCs w:val="32"/>
        </w:rPr>
        <w:t>供应商名称（盖章）：</w:t>
      </w:r>
    </w:p>
    <w:p w14:paraId="45F7FF2D" w14:textId="77777777" w:rsidR="003C5224" w:rsidRDefault="00277634">
      <w:pPr>
        <w:jc w:val="center"/>
        <w:rPr>
          <w:rFonts w:ascii="宋体" w:hAnsi="宋体" w:cs="宋体"/>
          <w:sz w:val="32"/>
          <w:szCs w:val="32"/>
        </w:rPr>
      </w:pPr>
      <w:r>
        <w:rPr>
          <w:rFonts w:ascii="宋体" w:hAnsi="宋体" w:cs="宋体"/>
          <w:sz w:val="32"/>
          <w:szCs w:val="32"/>
        </w:rPr>
        <w:t xml:space="preserve">         </w:t>
      </w:r>
      <w:r>
        <w:rPr>
          <w:rFonts w:ascii="宋体" w:hAnsi="宋体" w:cs="宋体"/>
          <w:sz w:val="32"/>
          <w:szCs w:val="32"/>
        </w:rPr>
        <w:t>法人代表（印章）：</w:t>
      </w:r>
    </w:p>
    <w:p w14:paraId="56054BD2" w14:textId="77777777" w:rsidR="003C5224" w:rsidRDefault="00277634">
      <w:pPr>
        <w:jc w:val="center"/>
        <w:rPr>
          <w:rFonts w:ascii="宋体" w:hAnsi="宋体" w:cs="宋体"/>
          <w:sz w:val="32"/>
          <w:szCs w:val="32"/>
        </w:rPr>
      </w:pPr>
      <w:r>
        <w:rPr>
          <w:rFonts w:ascii="宋体" w:hAnsi="宋体" w:cs="宋体"/>
          <w:sz w:val="32"/>
          <w:szCs w:val="32"/>
        </w:rPr>
        <w:t xml:space="preserve">             </w:t>
      </w:r>
      <w:r>
        <w:rPr>
          <w:rFonts w:ascii="宋体" w:hAnsi="宋体" w:cs="宋体"/>
          <w:sz w:val="32"/>
          <w:szCs w:val="32"/>
        </w:rPr>
        <w:t xml:space="preserve">　　　　　　　　　年</w:t>
      </w:r>
      <w:r>
        <w:rPr>
          <w:rFonts w:ascii="宋体" w:hAnsi="宋体" w:cs="宋体" w:hint="cs"/>
          <w:sz w:val="32"/>
          <w:szCs w:val="32"/>
        </w:rPr>
        <w:t> </w:t>
      </w:r>
      <w:r>
        <w:rPr>
          <w:rFonts w:ascii="宋体" w:hAnsi="宋体" w:cs="宋体"/>
          <w:sz w:val="32"/>
          <w:szCs w:val="32"/>
        </w:rPr>
        <w:t xml:space="preserve"> </w:t>
      </w:r>
      <w:r>
        <w:rPr>
          <w:rFonts w:ascii="宋体" w:hAnsi="宋体" w:cs="宋体"/>
          <w:sz w:val="32"/>
          <w:szCs w:val="32"/>
        </w:rPr>
        <w:t>月</w:t>
      </w:r>
      <w:r>
        <w:rPr>
          <w:rFonts w:ascii="宋体" w:hAnsi="宋体" w:cs="宋体" w:hint="cs"/>
          <w:sz w:val="32"/>
          <w:szCs w:val="32"/>
        </w:rPr>
        <w:t> </w:t>
      </w:r>
      <w:r>
        <w:rPr>
          <w:rFonts w:ascii="宋体" w:hAnsi="宋体" w:cs="宋体"/>
          <w:sz w:val="32"/>
          <w:szCs w:val="32"/>
        </w:rPr>
        <w:t xml:space="preserve"> </w:t>
      </w:r>
      <w:r>
        <w:rPr>
          <w:rFonts w:ascii="宋体" w:hAnsi="宋体" w:cs="宋体"/>
          <w:sz w:val="32"/>
          <w:szCs w:val="32"/>
        </w:rPr>
        <w:t>日</w:t>
      </w:r>
    </w:p>
    <w:p w14:paraId="243A9567" w14:textId="77777777" w:rsidR="003C5224" w:rsidRDefault="003C5224">
      <w:pPr>
        <w:pStyle w:val="5"/>
        <w:rPr>
          <w:rFonts w:ascii="宋体" w:eastAsia="宋体" w:hAnsi="宋体" w:cs="宋体"/>
        </w:rPr>
        <w:sectPr w:rsidR="003C5224">
          <w:pgSz w:w="11906" w:h="16838"/>
          <w:pgMar w:top="1440" w:right="1803" w:bottom="1440" w:left="1803" w:header="851" w:footer="992" w:gutter="0"/>
          <w:cols w:space="720"/>
          <w:docGrid w:type="lines" w:linePitch="319"/>
        </w:sectPr>
      </w:pPr>
    </w:p>
    <w:p w14:paraId="76824949"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七、公司相关资料（含营业执照或相关证明）</w:t>
      </w:r>
    </w:p>
    <w:p w14:paraId="7F42708C" w14:textId="77777777" w:rsidR="003C5224" w:rsidRDefault="003C5224">
      <w:pPr>
        <w:pStyle w:val="Default"/>
        <w:rPr>
          <w:rFonts w:hAnsi="宋体"/>
          <w:color w:val="auto"/>
          <w:sz w:val="36"/>
          <w:szCs w:val="36"/>
        </w:rPr>
      </w:pPr>
    </w:p>
    <w:p w14:paraId="32E4B4F4" w14:textId="77777777" w:rsidR="003C5224" w:rsidRDefault="003C5224">
      <w:pPr>
        <w:pStyle w:val="a6"/>
        <w:rPr>
          <w:rFonts w:ascii="宋体" w:eastAsia="宋体" w:hAnsi="宋体" w:cs="宋体"/>
          <w:sz w:val="36"/>
          <w:szCs w:val="36"/>
        </w:rPr>
      </w:pPr>
    </w:p>
    <w:p w14:paraId="0AFEC57E" w14:textId="77777777" w:rsidR="003C5224" w:rsidRDefault="003C5224">
      <w:pPr>
        <w:rPr>
          <w:rFonts w:ascii="宋体" w:hAnsi="宋体" w:cs="宋体"/>
          <w:sz w:val="36"/>
          <w:szCs w:val="36"/>
        </w:rPr>
      </w:pPr>
    </w:p>
    <w:p w14:paraId="6AEB25DF" w14:textId="77777777" w:rsidR="003C5224" w:rsidRDefault="003C5224">
      <w:pPr>
        <w:pStyle w:val="Default"/>
        <w:rPr>
          <w:rFonts w:hAnsi="宋体"/>
          <w:color w:val="auto"/>
          <w:sz w:val="36"/>
          <w:szCs w:val="36"/>
        </w:rPr>
      </w:pPr>
    </w:p>
    <w:p w14:paraId="5A18D791" w14:textId="77777777" w:rsidR="003C5224" w:rsidRDefault="003C5224">
      <w:pPr>
        <w:pStyle w:val="a6"/>
        <w:rPr>
          <w:rFonts w:ascii="宋体" w:eastAsia="宋体" w:hAnsi="宋体" w:cs="宋体"/>
          <w:sz w:val="36"/>
          <w:szCs w:val="36"/>
        </w:rPr>
      </w:pPr>
    </w:p>
    <w:p w14:paraId="0612C3C0" w14:textId="77777777" w:rsidR="003C5224" w:rsidRDefault="003C5224">
      <w:pPr>
        <w:rPr>
          <w:rFonts w:ascii="宋体" w:hAnsi="宋体" w:cs="宋体"/>
          <w:sz w:val="36"/>
          <w:szCs w:val="36"/>
        </w:rPr>
      </w:pPr>
    </w:p>
    <w:p w14:paraId="18EC49B6" w14:textId="77777777" w:rsidR="003C5224" w:rsidRDefault="003C5224">
      <w:pPr>
        <w:pStyle w:val="Default"/>
        <w:rPr>
          <w:rFonts w:hAnsi="宋体"/>
          <w:color w:val="auto"/>
          <w:sz w:val="36"/>
          <w:szCs w:val="36"/>
        </w:rPr>
      </w:pPr>
    </w:p>
    <w:p w14:paraId="3BD47DFE" w14:textId="77777777" w:rsidR="003C5224" w:rsidRDefault="003C5224">
      <w:pPr>
        <w:pStyle w:val="a6"/>
        <w:rPr>
          <w:rFonts w:ascii="宋体" w:eastAsia="宋体" w:hAnsi="宋体" w:cs="宋体"/>
          <w:sz w:val="36"/>
          <w:szCs w:val="36"/>
        </w:rPr>
      </w:pPr>
    </w:p>
    <w:p w14:paraId="61F25FEC" w14:textId="77777777" w:rsidR="003C5224" w:rsidRDefault="003C5224">
      <w:pPr>
        <w:rPr>
          <w:rFonts w:ascii="宋体" w:hAnsi="宋体" w:cs="宋体"/>
          <w:sz w:val="36"/>
          <w:szCs w:val="36"/>
        </w:rPr>
      </w:pPr>
    </w:p>
    <w:p w14:paraId="2A56DB18" w14:textId="77777777" w:rsidR="003C5224" w:rsidRDefault="003C5224">
      <w:pPr>
        <w:pStyle w:val="Default"/>
        <w:rPr>
          <w:rFonts w:hAnsi="宋体"/>
          <w:color w:val="auto"/>
          <w:sz w:val="36"/>
          <w:szCs w:val="36"/>
        </w:rPr>
      </w:pPr>
    </w:p>
    <w:p w14:paraId="611FF2F2" w14:textId="77777777" w:rsidR="003C5224" w:rsidRDefault="003C5224">
      <w:pPr>
        <w:pStyle w:val="a6"/>
        <w:rPr>
          <w:rFonts w:ascii="宋体" w:eastAsia="宋体" w:hAnsi="宋体" w:cs="宋体"/>
          <w:sz w:val="36"/>
          <w:szCs w:val="36"/>
        </w:rPr>
      </w:pPr>
    </w:p>
    <w:p w14:paraId="21B815D7" w14:textId="77777777" w:rsidR="003C5224" w:rsidRDefault="003C5224">
      <w:pPr>
        <w:rPr>
          <w:rFonts w:ascii="宋体" w:hAnsi="宋体" w:cs="宋体"/>
          <w:sz w:val="36"/>
          <w:szCs w:val="36"/>
        </w:rPr>
      </w:pPr>
    </w:p>
    <w:p w14:paraId="2E2AB079" w14:textId="77777777" w:rsidR="003C5224" w:rsidRDefault="003C5224">
      <w:pPr>
        <w:pStyle w:val="Default"/>
        <w:rPr>
          <w:rFonts w:hAnsi="宋体"/>
          <w:color w:val="auto"/>
          <w:sz w:val="36"/>
          <w:szCs w:val="36"/>
        </w:rPr>
      </w:pPr>
    </w:p>
    <w:p w14:paraId="36C0E3DB" w14:textId="77777777" w:rsidR="003C5224" w:rsidRDefault="003C5224">
      <w:pPr>
        <w:pStyle w:val="a6"/>
        <w:rPr>
          <w:rFonts w:ascii="宋体" w:eastAsia="宋体" w:hAnsi="宋体" w:cs="宋体"/>
          <w:sz w:val="36"/>
          <w:szCs w:val="36"/>
        </w:rPr>
      </w:pPr>
    </w:p>
    <w:p w14:paraId="20F2107E" w14:textId="77777777" w:rsidR="003C5224" w:rsidRDefault="003C5224">
      <w:pPr>
        <w:rPr>
          <w:rFonts w:ascii="宋体" w:hAnsi="宋体" w:cs="宋体"/>
          <w:sz w:val="36"/>
          <w:szCs w:val="36"/>
        </w:rPr>
      </w:pPr>
    </w:p>
    <w:p w14:paraId="016F73A4" w14:textId="77777777" w:rsidR="003C5224" w:rsidRDefault="003C5224">
      <w:pPr>
        <w:pStyle w:val="Default"/>
        <w:rPr>
          <w:rFonts w:hAnsi="宋体"/>
          <w:color w:val="auto"/>
          <w:sz w:val="36"/>
          <w:szCs w:val="36"/>
        </w:rPr>
      </w:pPr>
    </w:p>
    <w:p w14:paraId="2BB40118"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八、类似业绩</w:t>
      </w:r>
    </w:p>
    <w:tbl>
      <w:tblPr>
        <w:tblW w:w="4998" w:type="pct"/>
        <w:tblLayout w:type="fixed"/>
        <w:tblLook w:val="04A0" w:firstRow="1" w:lastRow="0" w:firstColumn="1" w:lastColumn="0" w:noHBand="0" w:noVBand="1"/>
      </w:tblPr>
      <w:tblGrid>
        <w:gridCol w:w="401"/>
        <w:gridCol w:w="2261"/>
        <w:gridCol w:w="2491"/>
        <w:gridCol w:w="1844"/>
        <w:gridCol w:w="1280"/>
      </w:tblGrid>
      <w:tr w:rsidR="003C5224" w14:paraId="34A8450E" w14:textId="77777777">
        <w:trPr>
          <w:trHeight w:val="300"/>
        </w:trPr>
        <w:tc>
          <w:tcPr>
            <w:tcW w:w="242" w:type="pct"/>
            <w:tcBorders>
              <w:top w:val="single" w:sz="8" w:space="0" w:color="000000"/>
              <w:left w:val="single" w:sz="8" w:space="0" w:color="000000"/>
              <w:bottom w:val="single" w:sz="8" w:space="0" w:color="000000"/>
              <w:right w:val="single" w:sz="8" w:space="0" w:color="000000"/>
            </w:tcBorders>
            <w:vAlign w:val="center"/>
          </w:tcPr>
          <w:p w14:paraId="339AB722" w14:textId="77777777" w:rsidR="003C5224" w:rsidRDefault="00277634">
            <w:pPr>
              <w:widowControl/>
              <w:jc w:val="center"/>
              <w:textAlignment w:val="center"/>
              <w:rPr>
                <w:rFonts w:ascii="宋体" w:hAnsi="宋体" w:cs="宋体"/>
                <w:sz w:val="24"/>
              </w:rPr>
            </w:pPr>
            <w:r>
              <w:rPr>
                <w:rStyle w:val="font11"/>
                <w:rFonts w:hint="default"/>
                <w:color w:val="auto"/>
                <w:lang w:bidi="ar"/>
              </w:rPr>
              <w:t>序号</w:t>
            </w:r>
          </w:p>
        </w:tc>
        <w:tc>
          <w:tcPr>
            <w:tcW w:w="1366" w:type="pct"/>
            <w:tcBorders>
              <w:top w:val="single" w:sz="8" w:space="0" w:color="000000"/>
              <w:left w:val="nil"/>
              <w:bottom w:val="single" w:sz="8" w:space="0" w:color="000000"/>
              <w:right w:val="single" w:sz="8" w:space="0" w:color="000000"/>
            </w:tcBorders>
            <w:vAlign w:val="center"/>
          </w:tcPr>
          <w:p w14:paraId="51706848" w14:textId="77777777" w:rsidR="003C5224" w:rsidRDefault="00277634">
            <w:pPr>
              <w:widowControl/>
              <w:jc w:val="center"/>
              <w:textAlignment w:val="center"/>
              <w:rPr>
                <w:rFonts w:ascii="宋体" w:hAnsi="宋体" w:cs="宋体"/>
                <w:sz w:val="24"/>
              </w:rPr>
            </w:pPr>
            <w:r>
              <w:rPr>
                <w:rStyle w:val="font11"/>
                <w:rFonts w:hint="default"/>
                <w:color w:val="auto"/>
                <w:lang w:bidi="ar"/>
              </w:rPr>
              <w:t>项目业主</w:t>
            </w:r>
          </w:p>
        </w:tc>
        <w:tc>
          <w:tcPr>
            <w:tcW w:w="1505" w:type="pct"/>
            <w:tcBorders>
              <w:top w:val="single" w:sz="8" w:space="0" w:color="000000"/>
              <w:left w:val="nil"/>
              <w:bottom w:val="single" w:sz="8" w:space="0" w:color="000000"/>
              <w:right w:val="single" w:sz="8" w:space="0" w:color="000000"/>
            </w:tcBorders>
            <w:vAlign w:val="center"/>
          </w:tcPr>
          <w:p w14:paraId="605D7AF1" w14:textId="77777777" w:rsidR="003C5224" w:rsidRDefault="00277634">
            <w:pPr>
              <w:widowControl/>
              <w:jc w:val="center"/>
              <w:textAlignment w:val="center"/>
              <w:rPr>
                <w:rFonts w:ascii="宋体" w:hAnsi="宋体" w:cs="宋体"/>
                <w:sz w:val="24"/>
              </w:rPr>
            </w:pPr>
            <w:r>
              <w:rPr>
                <w:rStyle w:val="font11"/>
                <w:rFonts w:hint="default"/>
                <w:color w:val="auto"/>
                <w:lang w:bidi="ar"/>
              </w:rPr>
              <w:t>项目名称</w:t>
            </w:r>
          </w:p>
        </w:tc>
        <w:tc>
          <w:tcPr>
            <w:tcW w:w="1114" w:type="pct"/>
            <w:tcBorders>
              <w:top w:val="single" w:sz="8" w:space="0" w:color="000000"/>
              <w:left w:val="nil"/>
              <w:bottom w:val="single" w:sz="8" w:space="0" w:color="000000"/>
              <w:right w:val="single" w:sz="8" w:space="0" w:color="000000"/>
            </w:tcBorders>
            <w:vAlign w:val="center"/>
          </w:tcPr>
          <w:p w14:paraId="7D425D8B" w14:textId="77777777" w:rsidR="003C5224" w:rsidRDefault="00277634">
            <w:pPr>
              <w:widowControl/>
              <w:jc w:val="center"/>
              <w:textAlignment w:val="center"/>
              <w:rPr>
                <w:rFonts w:ascii="宋体" w:hAnsi="宋体" w:cs="宋体"/>
                <w:sz w:val="24"/>
              </w:rPr>
            </w:pPr>
            <w:r>
              <w:rPr>
                <w:rStyle w:val="font11"/>
                <w:rFonts w:hint="default"/>
                <w:color w:val="auto"/>
                <w:lang w:bidi="ar"/>
              </w:rPr>
              <w:t>建设规模</w:t>
            </w:r>
          </w:p>
        </w:tc>
        <w:tc>
          <w:tcPr>
            <w:tcW w:w="774" w:type="pct"/>
            <w:tcBorders>
              <w:top w:val="single" w:sz="8" w:space="0" w:color="000000"/>
              <w:left w:val="nil"/>
              <w:bottom w:val="single" w:sz="8" w:space="0" w:color="000000"/>
              <w:right w:val="single" w:sz="8" w:space="0" w:color="000000"/>
            </w:tcBorders>
            <w:vAlign w:val="center"/>
          </w:tcPr>
          <w:p w14:paraId="760B9035" w14:textId="77777777" w:rsidR="003C5224" w:rsidRDefault="00277634">
            <w:pPr>
              <w:widowControl/>
              <w:jc w:val="center"/>
              <w:textAlignment w:val="center"/>
              <w:rPr>
                <w:rFonts w:ascii="宋体" w:hAnsi="宋体" w:cs="宋体"/>
                <w:sz w:val="24"/>
              </w:rPr>
            </w:pPr>
            <w:r>
              <w:rPr>
                <w:rStyle w:val="font11"/>
                <w:rFonts w:hint="default"/>
                <w:color w:val="auto"/>
                <w:lang w:bidi="ar"/>
              </w:rPr>
              <w:t>合同价格（元）</w:t>
            </w:r>
          </w:p>
        </w:tc>
      </w:tr>
      <w:tr w:rsidR="003C5224" w14:paraId="1F83C712" w14:textId="77777777">
        <w:trPr>
          <w:trHeight w:val="540"/>
        </w:trPr>
        <w:tc>
          <w:tcPr>
            <w:tcW w:w="242" w:type="pct"/>
            <w:tcBorders>
              <w:top w:val="nil"/>
              <w:left w:val="single" w:sz="8" w:space="0" w:color="000000"/>
              <w:bottom w:val="single" w:sz="8" w:space="0" w:color="000000"/>
              <w:right w:val="single" w:sz="8" w:space="0" w:color="000000"/>
            </w:tcBorders>
            <w:vAlign w:val="center"/>
          </w:tcPr>
          <w:p w14:paraId="366DF10B" w14:textId="77777777" w:rsidR="003C5224" w:rsidRDefault="00277634">
            <w:pPr>
              <w:widowControl/>
              <w:jc w:val="center"/>
              <w:textAlignment w:val="center"/>
              <w:rPr>
                <w:rFonts w:ascii="宋体" w:hAnsi="宋体" w:cs="宋体"/>
                <w:sz w:val="24"/>
              </w:rPr>
            </w:pPr>
            <w:r>
              <w:rPr>
                <w:rFonts w:ascii="宋体" w:hAnsi="宋体" w:cs="宋体"/>
                <w:kern w:val="0"/>
                <w:sz w:val="24"/>
                <w:lang w:bidi="ar"/>
              </w:rPr>
              <w:t xml:space="preserve"> </w:t>
            </w:r>
          </w:p>
        </w:tc>
        <w:tc>
          <w:tcPr>
            <w:tcW w:w="1366" w:type="pct"/>
            <w:tcBorders>
              <w:top w:val="nil"/>
              <w:left w:val="nil"/>
              <w:bottom w:val="single" w:sz="8" w:space="0" w:color="000000"/>
              <w:right w:val="single" w:sz="8" w:space="0" w:color="000000"/>
            </w:tcBorders>
            <w:vAlign w:val="center"/>
          </w:tcPr>
          <w:p w14:paraId="32C50D5C" w14:textId="77777777" w:rsidR="003C5224" w:rsidRDefault="003C5224">
            <w:pPr>
              <w:widowControl/>
              <w:jc w:val="center"/>
              <w:textAlignment w:val="center"/>
              <w:rPr>
                <w:rFonts w:ascii="宋体" w:hAnsi="宋体" w:cs="宋体"/>
                <w:sz w:val="24"/>
              </w:rPr>
            </w:pPr>
          </w:p>
        </w:tc>
        <w:tc>
          <w:tcPr>
            <w:tcW w:w="1505" w:type="pct"/>
            <w:tcBorders>
              <w:top w:val="nil"/>
              <w:left w:val="nil"/>
              <w:bottom w:val="single" w:sz="8" w:space="0" w:color="000000"/>
              <w:right w:val="single" w:sz="8" w:space="0" w:color="000000"/>
            </w:tcBorders>
            <w:vAlign w:val="center"/>
          </w:tcPr>
          <w:p w14:paraId="4C9E5E82" w14:textId="77777777" w:rsidR="003C5224" w:rsidRDefault="003C5224">
            <w:pPr>
              <w:widowControl/>
              <w:jc w:val="center"/>
              <w:textAlignment w:val="center"/>
              <w:rPr>
                <w:rFonts w:ascii="宋体" w:hAnsi="宋体" w:cs="宋体"/>
                <w:sz w:val="24"/>
              </w:rPr>
            </w:pPr>
          </w:p>
        </w:tc>
        <w:tc>
          <w:tcPr>
            <w:tcW w:w="1114" w:type="pct"/>
            <w:tcBorders>
              <w:top w:val="nil"/>
              <w:left w:val="nil"/>
              <w:bottom w:val="single" w:sz="8" w:space="0" w:color="000000"/>
              <w:right w:val="single" w:sz="8" w:space="0" w:color="000000"/>
            </w:tcBorders>
            <w:vAlign w:val="center"/>
          </w:tcPr>
          <w:p w14:paraId="729C8421" w14:textId="77777777" w:rsidR="003C5224" w:rsidRDefault="003C5224">
            <w:pPr>
              <w:widowControl/>
              <w:jc w:val="center"/>
              <w:textAlignment w:val="center"/>
              <w:rPr>
                <w:rFonts w:ascii="宋体" w:hAnsi="宋体" w:cs="宋体"/>
                <w:sz w:val="24"/>
              </w:rPr>
            </w:pPr>
          </w:p>
        </w:tc>
        <w:tc>
          <w:tcPr>
            <w:tcW w:w="774" w:type="pct"/>
            <w:tcBorders>
              <w:top w:val="nil"/>
              <w:left w:val="nil"/>
              <w:bottom w:val="single" w:sz="8" w:space="0" w:color="000000"/>
              <w:right w:val="single" w:sz="8" w:space="0" w:color="000000"/>
            </w:tcBorders>
            <w:vAlign w:val="center"/>
          </w:tcPr>
          <w:p w14:paraId="7985DD32" w14:textId="77777777" w:rsidR="003C5224" w:rsidRDefault="003C5224">
            <w:pPr>
              <w:widowControl/>
              <w:jc w:val="center"/>
              <w:textAlignment w:val="center"/>
              <w:rPr>
                <w:rFonts w:ascii="宋体" w:hAnsi="宋体" w:cs="宋体"/>
                <w:sz w:val="24"/>
              </w:rPr>
            </w:pPr>
          </w:p>
        </w:tc>
      </w:tr>
      <w:tr w:rsidR="003C5224" w14:paraId="299739B8" w14:textId="77777777">
        <w:trPr>
          <w:trHeight w:val="600"/>
        </w:trPr>
        <w:tc>
          <w:tcPr>
            <w:tcW w:w="242" w:type="pct"/>
            <w:tcBorders>
              <w:top w:val="nil"/>
              <w:left w:val="single" w:sz="8" w:space="0" w:color="000000"/>
              <w:bottom w:val="single" w:sz="8" w:space="0" w:color="000000"/>
              <w:right w:val="single" w:sz="8" w:space="0" w:color="000000"/>
            </w:tcBorders>
            <w:vAlign w:val="center"/>
          </w:tcPr>
          <w:p w14:paraId="1D78B36A" w14:textId="77777777" w:rsidR="003C5224" w:rsidRDefault="003C5224">
            <w:pPr>
              <w:widowControl/>
              <w:jc w:val="center"/>
              <w:textAlignment w:val="center"/>
              <w:rPr>
                <w:rFonts w:ascii="宋体" w:hAnsi="宋体" w:cs="宋体"/>
                <w:sz w:val="24"/>
              </w:rPr>
            </w:pPr>
          </w:p>
        </w:tc>
        <w:tc>
          <w:tcPr>
            <w:tcW w:w="1366" w:type="pct"/>
            <w:tcBorders>
              <w:top w:val="nil"/>
              <w:left w:val="nil"/>
              <w:bottom w:val="single" w:sz="8" w:space="0" w:color="000000"/>
              <w:right w:val="single" w:sz="8" w:space="0" w:color="000000"/>
            </w:tcBorders>
            <w:vAlign w:val="center"/>
          </w:tcPr>
          <w:p w14:paraId="3A87B3FD" w14:textId="77777777" w:rsidR="003C5224" w:rsidRDefault="003C5224">
            <w:pPr>
              <w:widowControl/>
              <w:jc w:val="center"/>
              <w:textAlignment w:val="center"/>
              <w:rPr>
                <w:rFonts w:ascii="宋体" w:hAnsi="宋体" w:cs="宋体"/>
                <w:sz w:val="24"/>
              </w:rPr>
            </w:pPr>
          </w:p>
        </w:tc>
        <w:tc>
          <w:tcPr>
            <w:tcW w:w="1505" w:type="pct"/>
            <w:tcBorders>
              <w:top w:val="nil"/>
              <w:left w:val="nil"/>
              <w:bottom w:val="single" w:sz="8" w:space="0" w:color="000000"/>
              <w:right w:val="single" w:sz="8" w:space="0" w:color="000000"/>
            </w:tcBorders>
            <w:vAlign w:val="center"/>
          </w:tcPr>
          <w:p w14:paraId="0310B985" w14:textId="77777777" w:rsidR="003C5224" w:rsidRDefault="003C5224">
            <w:pPr>
              <w:widowControl/>
              <w:jc w:val="center"/>
              <w:textAlignment w:val="center"/>
              <w:rPr>
                <w:rFonts w:ascii="宋体" w:hAnsi="宋体" w:cs="宋体"/>
                <w:sz w:val="24"/>
              </w:rPr>
            </w:pPr>
          </w:p>
        </w:tc>
        <w:tc>
          <w:tcPr>
            <w:tcW w:w="1114" w:type="pct"/>
            <w:tcBorders>
              <w:top w:val="nil"/>
              <w:left w:val="nil"/>
              <w:bottom w:val="single" w:sz="8" w:space="0" w:color="000000"/>
              <w:right w:val="single" w:sz="8" w:space="0" w:color="000000"/>
            </w:tcBorders>
            <w:vAlign w:val="center"/>
          </w:tcPr>
          <w:p w14:paraId="33A9D72B" w14:textId="77777777" w:rsidR="003C5224" w:rsidRDefault="003C5224">
            <w:pPr>
              <w:widowControl/>
              <w:jc w:val="center"/>
              <w:textAlignment w:val="center"/>
              <w:rPr>
                <w:rFonts w:ascii="宋体" w:hAnsi="宋体" w:cs="宋体"/>
                <w:sz w:val="24"/>
              </w:rPr>
            </w:pPr>
          </w:p>
        </w:tc>
        <w:tc>
          <w:tcPr>
            <w:tcW w:w="774" w:type="pct"/>
            <w:tcBorders>
              <w:top w:val="nil"/>
              <w:left w:val="nil"/>
              <w:bottom w:val="single" w:sz="8" w:space="0" w:color="000000"/>
              <w:right w:val="single" w:sz="8" w:space="0" w:color="000000"/>
            </w:tcBorders>
            <w:vAlign w:val="center"/>
          </w:tcPr>
          <w:p w14:paraId="15B05AC7" w14:textId="77777777" w:rsidR="003C5224" w:rsidRDefault="003C5224">
            <w:pPr>
              <w:widowControl/>
              <w:jc w:val="center"/>
              <w:textAlignment w:val="center"/>
              <w:rPr>
                <w:rFonts w:ascii="宋体" w:hAnsi="宋体" w:cs="宋体"/>
                <w:sz w:val="24"/>
              </w:rPr>
            </w:pPr>
          </w:p>
        </w:tc>
      </w:tr>
      <w:tr w:rsidR="003C5224" w14:paraId="0E5C0E81" w14:textId="77777777">
        <w:trPr>
          <w:trHeight w:val="696"/>
        </w:trPr>
        <w:tc>
          <w:tcPr>
            <w:tcW w:w="242" w:type="pct"/>
            <w:tcBorders>
              <w:top w:val="nil"/>
              <w:left w:val="single" w:sz="8" w:space="0" w:color="000000"/>
              <w:bottom w:val="single" w:sz="8" w:space="0" w:color="000000"/>
              <w:right w:val="single" w:sz="8" w:space="0" w:color="000000"/>
            </w:tcBorders>
            <w:vAlign w:val="center"/>
          </w:tcPr>
          <w:p w14:paraId="298E0EE1" w14:textId="77777777" w:rsidR="003C5224" w:rsidRDefault="003C5224">
            <w:pPr>
              <w:widowControl/>
              <w:jc w:val="center"/>
              <w:textAlignment w:val="center"/>
              <w:rPr>
                <w:rFonts w:ascii="宋体" w:hAnsi="宋体" w:cs="宋体"/>
                <w:sz w:val="24"/>
              </w:rPr>
            </w:pPr>
          </w:p>
        </w:tc>
        <w:tc>
          <w:tcPr>
            <w:tcW w:w="1366" w:type="pct"/>
            <w:tcBorders>
              <w:top w:val="nil"/>
              <w:left w:val="nil"/>
              <w:bottom w:val="single" w:sz="8" w:space="0" w:color="000000"/>
              <w:right w:val="single" w:sz="8" w:space="0" w:color="000000"/>
            </w:tcBorders>
            <w:vAlign w:val="center"/>
          </w:tcPr>
          <w:p w14:paraId="49DD88B5" w14:textId="77777777" w:rsidR="003C5224" w:rsidRDefault="003C5224">
            <w:pPr>
              <w:widowControl/>
              <w:jc w:val="center"/>
              <w:textAlignment w:val="center"/>
              <w:rPr>
                <w:rFonts w:ascii="宋体" w:hAnsi="宋体" w:cs="宋体"/>
                <w:sz w:val="24"/>
              </w:rPr>
            </w:pPr>
          </w:p>
        </w:tc>
        <w:tc>
          <w:tcPr>
            <w:tcW w:w="1505" w:type="pct"/>
            <w:tcBorders>
              <w:top w:val="nil"/>
              <w:left w:val="nil"/>
              <w:bottom w:val="single" w:sz="8" w:space="0" w:color="000000"/>
              <w:right w:val="single" w:sz="8" w:space="0" w:color="000000"/>
            </w:tcBorders>
            <w:vAlign w:val="center"/>
          </w:tcPr>
          <w:p w14:paraId="52D25FB8" w14:textId="77777777" w:rsidR="003C5224" w:rsidRDefault="003C5224">
            <w:pPr>
              <w:widowControl/>
              <w:jc w:val="center"/>
              <w:textAlignment w:val="center"/>
              <w:rPr>
                <w:rFonts w:ascii="宋体" w:hAnsi="宋体" w:cs="宋体"/>
                <w:sz w:val="24"/>
              </w:rPr>
            </w:pPr>
          </w:p>
        </w:tc>
        <w:tc>
          <w:tcPr>
            <w:tcW w:w="1114" w:type="pct"/>
            <w:tcBorders>
              <w:top w:val="nil"/>
              <w:left w:val="nil"/>
              <w:bottom w:val="single" w:sz="8" w:space="0" w:color="000000"/>
              <w:right w:val="single" w:sz="8" w:space="0" w:color="000000"/>
            </w:tcBorders>
            <w:vAlign w:val="center"/>
          </w:tcPr>
          <w:p w14:paraId="6BAEF91F" w14:textId="77777777" w:rsidR="003C5224" w:rsidRDefault="003C5224">
            <w:pPr>
              <w:widowControl/>
              <w:jc w:val="center"/>
              <w:textAlignment w:val="center"/>
              <w:rPr>
                <w:rFonts w:ascii="宋体" w:hAnsi="宋体" w:cs="宋体"/>
                <w:sz w:val="24"/>
              </w:rPr>
            </w:pPr>
          </w:p>
        </w:tc>
        <w:tc>
          <w:tcPr>
            <w:tcW w:w="774" w:type="pct"/>
            <w:tcBorders>
              <w:top w:val="nil"/>
              <w:left w:val="nil"/>
              <w:bottom w:val="single" w:sz="8" w:space="0" w:color="000000"/>
              <w:right w:val="single" w:sz="8" w:space="0" w:color="000000"/>
            </w:tcBorders>
            <w:vAlign w:val="center"/>
          </w:tcPr>
          <w:p w14:paraId="32980DF4" w14:textId="77777777" w:rsidR="003C5224" w:rsidRDefault="003C5224">
            <w:pPr>
              <w:widowControl/>
              <w:jc w:val="center"/>
              <w:textAlignment w:val="center"/>
              <w:rPr>
                <w:rFonts w:ascii="宋体" w:hAnsi="宋体" w:cs="宋体"/>
                <w:sz w:val="24"/>
              </w:rPr>
            </w:pPr>
          </w:p>
        </w:tc>
      </w:tr>
    </w:tbl>
    <w:p w14:paraId="7CA51B90" w14:textId="77777777" w:rsidR="003C5224" w:rsidRDefault="003C5224">
      <w:pPr>
        <w:spacing w:line="720" w:lineRule="auto"/>
        <w:rPr>
          <w:rFonts w:ascii="宋体" w:hAnsi="宋体" w:cs="宋体"/>
          <w:sz w:val="36"/>
          <w:szCs w:val="36"/>
        </w:rPr>
      </w:pPr>
    </w:p>
    <w:p w14:paraId="651F660F" w14:textId="77777777" w:rsidR="003C5224" w:rsidRDefault="003C5224">
      <w:pPr>
        <w:spacing w:line="720" w:lineRule="auto"/>
        <w:rPr>
          <w:rFonts w:ascii="宋体" w:hAnsi="宋体" w:cs="宋体"/>
          <w:sz w:val="36"/>
          <w:szCs w:val="36"/>
        </w:rPr>
      </w:pPr>
    </w:p>
    <w:p w14:paraId="009B4C4F" w14:textId="77777777" w:rsidR="003C5224" w:rsidRDefault="003C5224">
      <w:pPr>
        <w:spacing w:line="720" w:lineRule="auto"/>
        <w:rPr>
          <w:rFonts w:ascii="宋体" w:hAnsi="宋体" w:cs="宋体"/>
          <w:sz w:val="36"/>
          <w:szCs w:val="36"/>
        </w:rPr>
      </w:pPr>
    </w:p>
    <w:p w14:paraId="60CB13AA" w14:textId="77777777" w:rsidR="003C5224" w:rsidRDefault="003C5224">
      <w:pPr>
        <w:spacing w:line="720" w:lineRule="auto"/>
        <w:rPr>
          <w:rFonts w:ascii="宋体" w:hAnsi="宋体" w:cs="宋体"/>
          <w:sz w:val="36"/>
          <w:szCs w:val="36"/>
        </w:rPr>
      </w:pPr>
    </w:p>
    <w:p w14:paraId="69BE5DF6" w14:textId="77777777" w:rsidR="003C5224" w:rsidRDefault="003C5224">
      <w:pPr>
        <w:spacing w:line="720" w:lineRule="auto"/>
        <w:rPr>
          <w:rFonts w:ascii="宋体" w:hAnsi="宋体" w:cs="宋体"/>
          <w:sz w:val="36"/>
          <w:szCs w:val="36"/>
        </w:rPr>
      </w:pPr>
    </w:p>
    <w:p w14:paraId="47279FAD" w14:textId="77777777" w:rsidR="003C5224" w:rsidRDefault="003C5224">
      <w:pPr>
        <w:spacing w:line="720" w:lineRule="auto"/>
        <w:rPr>
          <w:rFonts w:ascii="宋体" w:hAnsi="宋体" w:cs="宋体"/>
          <w:sz w:val="36"/>
          <w:szCs w:val="36"/>
        </w:rPr>
      </w:pPr>
    </w:p>
    <w:p w14:paraId="56258C9C" w14:textId="77777777" w:rsidR="003C5224" w:rsidRDefault="003C5224">
      <w:pPr>
        <w:pStyle w:val="Default"/>
        <w:rPr>
          <w:rFonts w:hAnsi="宋体"/>
          <w:color w:val="auto"/>
          <w:sz w:val="36"/>
          <w:szCs w:val="36"/>
        </w:rPr>
      </w:pPr>
    </w:p>
    <w:p w14:paraId="79901190" w14:textId="77777777" w:rsidR="003C5224" w:rsidRDefault="003C5224">
      <w:pPr>
        <w:pStyle w:val="a6"/>
        <w:rPr>
          <w:rFonts w:ascii="宋体" w:eastAsia="宋体" w:hAnsi="宋体" w:cs="宋体"/>
          <w:sz w:val="36"/>
          <w:szCs w:val="36"/>
        </w:rPr>
      </w:pPr>
    </w:p>
    <w:p w14:paraId="26FEB9CD" w14:textId="77777777" w:rsidR="003C5224" w:rsidRDefault="003C5224">
      <w:pPr>
        <w:rPr>
          <w:rFonts w:ascii="宋体" w:hAnsi="宋体" w:cs="宋体"/>
          <w:sz w:val="36"/>
          <w:szCs w:val="36"/>
        </w:rPr>
      </w:pPr>
    </w:p>
    <w:p w14:paraId="152AA3F3" w14:textId="77777777" w:rsidR="003C5224" w:rsidRDefault="003C5224">
      <w:pPr>
        <w:pStyle w:val="Default"/>
        <w:rPr>
          <w:rFonts w:hAnsi="宋体"/>
          <w:color w:val="auto"/>
        </w:rPr>
      </w:pPr>
    </w:p>
    <w:p w14:paraId="1FE056C7" w14:textId="77777777" w:rsidR="003C5224" w:rsidRDefault="003C5224">
      <w:pPr>
        <w:jc w:val="center"/>
        <w:rPr>
          <w:rFonts w:ascii="宋体" w:hAnsi="宋体" w:cs="宋体"/>
          <w:sz w:val="36"/>
          <w:szCs w:val="36"/>
        </w:rPr>
      </w:pPr>
    </w:p>
    <w:p w14:paraId="7C6DDE4A" w14:textId="77777777" w:rsidR="003C5224" w:rsidRDefault="00277634">
      <w:pPr>
        <w:spacing w:line="720" w:lineRule="auto"/>
        <w:rPr>
          <w:rFonts w:ascii="宋体" w:hAnsi="宋体" w:cs="宋体"/>
          <w:sz w:val="36"/>
          <w:szCs w:val="36"/>
        </w:rPr>
      </w:pPr>
      <w:r>
        <w:rPr>
          <w:rFonts w:ascii="宋体" w:hAnsi="宋体" w:cs="宋体" w:hint="eastAsia"/>
          <w:sz w:val="36"/>
          <w:szCs w:val="36"/>
        </w:rPr>
        <w:lastRenderedPageBreak/>
        <w:t>九、承诺函</w:t>
      </w:r>
    </w:p>
    <w:p w14:paraId="1DF5C076" w14:textId="77777777" w:rsidR="003C5224" w:rsidRDefault="00277634">
      <w:pPr>
        <w:spacing w:line="360" w:lineRule="auto"/>
        <w:outlineLvl w:val="1"/>
        <w:rPr>
          <w:rFonts w:ascii="宋体" w:hAnsi="宋体" w:cs="宋体"/>
          <w:sz w:val="24"/>
        </w:rPr>
      </w:pPr>
      <w:r>
        <w:rPr>
          <w:rFonts w:ascii="宋体" w:hAnsi="宋体" w:cs="宋体" w:hint="eastAsia"/>
          <w:sz w:val="24"/>
          <w:u w:val="single"/>
        </w:rPr>
        <w:t>成都汽车职业技术学校</w:t>
      </w:r>
      <w:r>
        <w:rPr>
          <w:rFonts w:ascii="宋体" w:hAnsi="宋体" w:cs="宋体" w:hint="eastAsia"/>
          <w:sz w:val="24"/>
        </w:rPr>
        <w:t>：</w:t>
      </w:r>
    </w:p>
    <w:p w14:paraId="77E520D7"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我公司作为本次比选项目的投标人，根据比选文件要求，现郑重承诺如下：</w:t>
      </w:r>
    </w:p>
    <w:p w14:paraId="2C29DE3B"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一、我公司具备以下要求：</w:t>
      </w:r>
    </w:p>
    <w:p w14:paraId="5D3F364D"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（一）具有独立承担民事责任的能力；</w:t>
      </w:r>
      <w:r>
        <w:rPr>
          <w:rFonts w:ascii="宋体" w:hAnsi="宋体" w:cs="宋体"/>
          <w:sz w:val="24"/>
        </w:rPr>
        <w:t xml:space="preserve"> </w:t>
      </w:r>
    </w:p>
    <w:p w14:paraId="5D132301"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（二）具有良好的商业信誉和健全的财务会计制度；</w:t>
      </w:r>
      <w:r>
        <w:rPr>
          <w:rFonts w:ascii="宋体" w:hAnsi="宋体" w:cs="宋体"/>
          <w:sz w:val="24"/>
        </w:rPr>
        <w:t xml:space="preserve"> </w:t>
      </w:r>
    </w:p>
    <w:p w14:paraId="4232C0F1"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（三）具有履行合同所必需的设备和专业技术能力；</w:t>
      </w:r>
      <w:r>
        <w:rPr>
          <w:rFonts w:ascii="宋体" w:hAnsi="宋体" w:cs="宋体"/>
          <w:sz w:val="24"/>
        </w:rPr>
        <w:t xml:space="preserve"> </w:t>
      </w:r>
    </w:p>
    <w:p w14:paraId="3020C6C0"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（四）有依法缴纳税收和社会保障资金的良好记录；</w:t>
      </w:r>
      <w:r>
        <w:rPr>
          <w:rFonts w:ascii="宋体" w:hAnsi="宋体" w:cs="宋体"/>
          <w:sz w:val="24"/>
        </w:rPr>
        <w:t xml:space="preserve"> </w:t>
      </w:r>
    </w:p>
    <w:p w14:paraId="74758E7C"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（五）参加政府采购活动前三年内，在经营活动中没有重大违法记录；</w:t>
      </w:r>
    </w:p>
    <w:p w14:paraId="5CE829F9"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（六）法律、行政法规规定的其他条件；</w:t>
      </w:r>
    </w:p>
    <w:p w14:paraId="519F2A45"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二、我公司不属于禁止参加本次采购活动的投标人：</w:t>
      </w:r>
    </w:p>
    <w:p w14:paraId="622579B9" w14:textId="77777777" w:rsidR="003C5224" w:rsidRDefault="00277634">
      <w:pPr>
        <w:spacing w:line="240" w:lineRule="auto"/>
        <w:ind w:firstLineChars="200" w:firstLine="480"/>
        <w:outlineLvl w:val="1"/>
        <w:rPr>
          <w:rFonts w:ascii="宋体" w:hAnsi="宋体" w:cs="宋体"/>
          <w:sz w:val="24"/>
        </w:rPr>
      </w:pPr>
      <w:r>
        <w:rPr>
          <w:rFonts w:ascii="宋体" w:hAnsi="宋体" w:cs="宋体"/>
          <w:sz w:val="24"/>
        </w:rPr>
        <w:t>1</w:t>
      </w:r>
      <w:r>
        <w:rPr>
          <w:rFonts w:ascii="宋体" w:hAnsi="宋体" w:cs="宋体"/>
          <w:sz w:val="24"/>
        </w:rPr>
        <w:t>、不属于列入失信被执行人名单、重大税收违法案件当事人名单、政府采购严重违法失信行为记录名单中的单位。</w:t>
      </w:r>
    </w:p>
    <w:p w14:paraId="52BB942F" w14:textId="77777777" w:rsidR="003C5224" w:rsidRDefault="00277634">
      <w:pPr>
        <w:spacing w:line="240" w:lineRule="auto"/>
        <w:ind w:firstLineChars="200" w:firstLine="480"/>
        <w:outlineLvl w:val="1"/>
        <w:rPr>
          <w:rFonts w:ascii="宋体" w:hAnsi="宋体" w:cs="宋体"/>
          <w:sz w:val="24"/>
        </w:rPr>
      </w:pPr>
      <w:r>
        <w:rPr>
          <w:rFonts w:ascii="宋体" w:hAnsi="宋体" w:cs="宋体"/>
          <w:sz w:val="24"/>
        </w:rPr>
        <w:t>2</w:t>
      </w:r>
      <w:r>
        <w:rPr>
          <w:rFonts w:ascii="宋体" w:hAnsi="宋体" w:cs="宋体"/>
          <w:sz w:val="24"/>
        </w:rPr>
        <w:t>、法律、行政法规规定的其他情形。</w:t>
      </w:r>
    </w:p>
    <w:p w14:paraId="0130B116"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三、信誉要求：</w:t>
      </w:r>
    </w:p>
    <w:p w14:paraId="44063C95"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我公司未处于财产被接管、冻结、破产状态，未处于四川省行政区域内有关行政处罚期间。单位及其现任法定代表人、主要负责人在前三年内不得具有行贿犯罪记录。</w:t>
      </w:r>
    </w:p>
    <w:p w14:paraId="3E4F04AF" w14:textId="77777777" w:rsidR="003C5224" w:rsidRDefault="00277634">
      <w:pPr>
        <w:spacing w:line="240" w:lineRule="auto"/>
        <w:ind w:firstLineChars="200" w:firstLine="480"/>
        <w:outlineLvl w:val="1"/>
        <w:rPr>
          <w:rFonts w:ascii="宋体" w:hAnsi="宋体" w:cs="宋体"/>
          <w:sz w:val="24"/>
        </w:rPr>
      </w:pPr>
      <w:r>
        <w:rPr>
          <w:rFonts w:ascii="宋体" w:hAnsi="宋体" w:cs="宋体" w:hint="eastAsia"/>
          <w:sz w:val="24"/>
        </w:rPr>
        <w:t>本公司对上述承诺的内容事项真实性负责。</w:t>
      </w:r>
    </w:p>
    <w:p w14:paraId="787389BC" w14:textId="77777777" w:rsidR="003C5224" w:rsidRDefault="003C5224">
      <w:pPr>
        <w:spacing w:line="240" w:lineRule="auto"/>
        <w:ind w:firstLineChars="196" w:firstLine="549"/>
        <w:outlineLvl w:val="1"/>
        <w:rPr>
          <w:rFonts w:ascii="宋体" w:hAnsi="宋体" w:cs="宋体"/>
          <w:sz w:val="28"/>
          <w:szCs w:val="28"/>
        </w:rPr>
      </w:pPr>
    </w:p>
    <w:p w14:paraId="0377DB2D" w14:textId="77777777" w:rsidR="003C5224" w:rsidRDefault="003C5224">
      <w:pPr>
        <w:pStyle w:val="Default"/>
        <w:rPr>
          <w:rFonts w:hAnsi="宋体"/>
          <w:color w:val="auto"/>
        </w:rPr>
      </w:pPr>
    </w:p>
    <w:p w14:paraId="281FF3CA" w14:textId="77777777" w:rsidR="003C5224" w:rsidRDefault="00277634">
      <w:pPr>
        <w:spacing w:line="240" w:lineRule="auto"/>
        <w:ind w:firstLineChars="196" w:firstLine="470"/>
        <w:outlineLvl w:val="1"/>
        <w:rPr>
          <w:rFonts w:ascii="宋体" w:hAns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（单位盖章）。</w:t>
      </w:r>
    </w:p>
    <w:p w14:paraId="6CD846D3" w14:textId="77777777" w:rsidR="003C5224" w:rsidRDefault="00277634">
      <w:pPr>
        <w:spacing w:line="240" w:lineRule="auto"/>
        <w:ind w:firstLineChars="196" w:firstLine="470"/>
        <w:outlineLvl w:val="1"/>
        <w:rPr>
          <w:rFonts w:ascii="宋体" w:hAnsi="宋体" w:cs="宋体"/>
          <w:sz w:val="24"/>
        </w:rPr>
      </w:pPr>
      <w:r>
        <w:rPr>
          <w:rFonts w:ascii="宋体" w:hAnsi="宋体" w:cs="宋体" w:hint="eastAsia"/>
          <w:sz w:val="24"/>
        </w:rPr>
        <w:t>法定代表人</w:t>
      </w:r>
      <w:r>
        <w:rPr>
          <w:rFonts w:ascii="宋体" w:hAnsi="宋体" w:cs="宋体"/>
          <w:sz w:val="24"/>
        </w:rPr>
        <w:t>/</w:t>
      </w:r>
      <w:r>
        <w:rPr>
          <w:rFonts w:ascii="宋体" w:hAnsi="宋体" w:cs="宋体"/>
          <w:sz w:val="24"/>
        </w:rPr>
        <w:t>单位负责人或授权代表（签字）：</w:t>
      </w:r>
      <w:r>
        <w:rPr>
          <w:rFonts w:ascii="宋体" w:hAnsi="宋体" w:cs="宋体"/>
          <w:sz w:val="24"/>
          <w:u w:val="single"/>
        </w:rPr>
        <w:t xml:space="preserve">           </w:t>
      </w:r>
      <w:r>
        <w:rPr>
          <w:rFonts w:ascii="宋体" w:hAnsi="宋体" w:cs="宋体" w:hint="eastAsia"/>
          <w:sz w:val="24"/>
        </w:rPr>
        <w:t>。</w:t>
      </w:r>
    </w:p>
    <w:p w14:paraId="40220091" w14:textId="77777777" w:rsidR="003C5224" w:rsidRDefault="00277634">
      <w:pPr>
        <w:spacing w:line="240" w:lineRule="auto"/>
        <w:ind w:firstLineChars="196" w:firstLine="470"/>
        <w:outlineLvl w:val="1"/>
        <w:rPr>
          <w:rFonts w:ascii="宋体" w:hAnsi="宋体" w:cs="宋体"/>
          <w:sz w:val="24"/>
        </w:rPr>
      </w:pPr>
      <w:r>
        <w:rPr>
          <w:rFonts w:ascii="宋体" w:hAnsi="宋体" w:cs="宋体" w:hint="eastAsia"/>
          <w:sz w:val="24"/>
        </w:rPr>
        <w:t>日期</w:t>
      </w:r>
      <w:r>
        <w:rPr>
          <w:rFonts w:ascii="宋体" w:hAnsi="宋体" w:cs="宋体"/>
          <w:sz w:val="24"/>
        </w:rPr>
        <w:t>:</w:t>
      </w:r>
      <w:r>
        <w:rPr>
          <w:rFonts w:ascii="宋体" w:hAnsi="宋体" w:cs="宋体"/>
          <w:sz w:val="24"/>
          <w:u w:val="single"/>
        </w:rPr>
        <w:t xml:space="preserve">          </w:t>
      </w:r>
      <w:r>
        <w:rPr>
          <w:rFonts w:ascii="宋体" w:hAnsi="宋体" w:cs="宋体"/>
          <w:sz w:val="24"/>
          <w:u w:val="single"/>
        </w:rPr>
        <w:t xml:space="preserve"> </w:t>
      </w:r>
      <w:r>
        <w:rPr>
          <w:rFonts w:ascii="宋体" w:hAnsi="宋体" w:cs="宋体" w:hint="eastAsia"/>
          <w:sz w:val="24"/>
        </w:rPr>
        <w:t>。</w:t>
      </w:r>
    </w:p>
    <w:p w14:paraId="737C9483" w14:textId="77777777" w:rsidR="003C5224" w:rsidRDefault="003C5224">
      <w:pPr>
        <w:pStyle w:val="Default"/>
        <w:spacing w:line="360" w:lineRule="auto"/>
        <w:rPr>
          <w:rFonts w:hAnsi="宋体"/>
          <w:color w:val="auto"/>
          <w:sz w:val="28"/>
          <w:szCs w:val="28"/>
        </w:rPr>
      </w:pPr>
    </w:p>
    <w:p w14:paraId="0D5A5DA1" w14:textId="77777777" w:rsidR="003C5224" w:rsidRDefault="003C5224">
      <w:pPr>
        <w:pStyle w:val="a0"/>
        <w:rPr>
          <w:rFonts w:ascii="宋体" w:hAnsi="宋体" w:cs="宋体"/>
        </w:rPr>
      </w:pPr>
    </w:p>
    <w:p w14:paraId="5EC69CAA" w14:textId="77777777" w:rsidR="003C5224" w:rsidRDefault="00277634">
      <w:pPr>
        <w:widowControl/>
        <w:spacing w:after="0" w:line="700" w:lineRule="exact"/>
        <w:rPr>
          <w:rFonts w:ascii="宋体" w:hAnsi="宋体" w:cs="宋体"/>
          <w:sz w:val="24"/>
        </w:rPr>
      </w:pPr>
      <w:r>
        <w:rPr>
          <w:rFonts w:ascii="宋体" w:hAnsi="宋体" w:cs="宋体"/>
          <w:b/>
          <w:bCs/>
          <w:sz w:val="24"/>
        </w:rPr>
        <w:br w:type="page"/>
      </w:r>
    </w:p>
    <w:p w14:paraId="047501EC" w14:textId="77777777" w:rsidR="003C5224" w:rsidRDefault="00277634">
      <w:pPr>
        <w:pStyle w:val="1"/>
        <w:spacing w:before="120" w:after="120" w:line="700" w:lineRule="exact"/>
        <w:jc w:val="center"/>
        <w:rPr>
          <w:rFonts w:ascii="宋体" w:hAnsi="宋体" w:cs="宋体"/>
          <w:b w:val="0"/>
        </w:rPr>
      </w:pPr>
      <w:bookmarkStart w:id="89" w:name="_Toc25079261"/>
      <w:bookmarkStart w:id="90" w:name="_Toc18544"/>
      <w:r>
        <w:rPr>
          <w:rFonts w:ascii="宋体" w:hAnsi="宋体" w:cs="宋体" w:hint="eastAsia"/>
          <w:b w:val="0"/>
        </w:rPr>
        <w:lastRenderedPageBreak/>
        <w:t>第四章</w:t>
      </w:r>
      <w:r>
        <w:rPr>
          <w:rFonts w:ascii="宋体" w:hAnsi="宋体" w:cs="宋体"/>
          <w:b w:val="0"/>
        </w:rPr>
        <w:t xml:space="preserve">  </w:t>
      </w:r>
      <w:bookmarkEnd w:id="88"/>
      <w:r>
        <w:rPr>
          <w:rFonts w:ascii="宋体" w:hAnsi="宋体" w:cs="宋体" w:hint="eastAsia"/>
          <w:b w:val="0"/>
        </w:rPr>
        <w:t>资格审查</w:t>
      </w:r>
      <w:bookmarkEnd w:id="89"/>
      <w:bookmarkEnd w:id="90"/>
    </w:p>
    <w:p w14:paraId="17D77E3F" w14:textId="77777777" w:rsidR="003C5224" w:rsidRDefault="00277634">
      <w:pPr>
        <w:spacing w:line="700" w:lineRule="exact"/>
        <w:ind w:firstLineChars="200" w:firstLine="640"/>
        <w:rPr>
          <w:rFonts w:ascii="宋体" w:hAnsi="宋体" w:cs="宋体"/>
          <w:sz w:val="32"/>
          <w:szCs w:val="32"/>
        </w:rPr>
      </w:pPr>
      <w:r>
        <w:rPr>
          <w:rFonts w:ascii="宋体" w:hAnsi="宋体" w:cs="宋体" w:hint="eastAsia"/>
          <w:sz w:val="32"/>
          <w:szCs w:val="32"/>
        </w:rPr>
        <w:t>资格审查由成都汽车职业技术学校组建资格审查小组依据法律法规和比选文件的规定，对投标人投标文件中的资格证明等进行审查，以确定投标人是否具备投标资格。</w:t>
      </w:r>
    </w:p>
    <w:p w14:paraId="4113039D" w14:textId="77777777" w:rsidR="003C5224" w:rsidRDefault="00277634">
      <w:pPr>
        <w:tabs>
          <w:tab w:val="left" w:pos="851"/>
        </w:tabs>
        <w:spacing w:line="580" w:lineRule="exact"/>
        <w:ind w:firstLineChars="202" w:firstLine="646"/>
        <w:jc w:val="center"/>
        <w:rPr>
          <w:rFonts w:ascii="宋体" w:hAnsi="宋体" w:cs="宋体"/>
          <w:sz w:val="32"/>
          <w:szCs w:val="32"/>
        </w:rPr>
      </w:pPr>
      <w:r>
        <w:rPr>
          <w:rFonts w:ascii="宋体" w:hAnsi="宋体" w:cs="宋体" w:hint="eastAsia"/>
          <w:sz w:val="32"/>
          <w:szCs w:val="32"/>
        </w:rPr>
        <w:t>资格审查标准见下表：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6"/>
        <w:gridCol w:w="5812"/>
        <w:gridCol w:w="1134"/>
      </w:tblGrid>
      <w:tr w:rsidR="003C5224" w14:paraId="36CF4C93" w14:textId="77777777">
        <w:trPr>
          <w:trHeight w:val="595"/>
        </w:trPr>
        <w:tc>
          <w:tcPr>
            <w:tcW w:w="710" w:type="dxa"/>
            <w:vAlign w:val="center"/>
          </w:tcPr>
          <w:p w14:paraId="117E77E1" w14:textId="77777777" w:rsidR="003C5224" w:rsidRDefault="00277634">
            <w:pPr>
              <w:pStyle w:val="13"/>
              <w:rPr>
                <w:rFonts w:ascii="宋体" w:eastAsia="宋体" w:hAnsi="宋体" w:cs="宋体"/>
                <w:sz w:val="28"/>
              </w:rPr>
            </w:pPr>
            <w:r>
              <w:rPr>
                <w:rFonts w:ascii="宋体" w:eastAsia="宋体" w:hAnsi="宋体" w:cs="宋体" w:hint="eastAsia"/>
                <w:sz w:val="28"/>
              </w:rPr>
              <w:t>序号</w:t>
            </w:r>
          </w:p>
        </w:tc>
        <w:tc>
          <w:tcPr>
            <w:tcW w:w="1666" w:type="dxa"/>
            <w:vAlign w:val="center"/>
          </w:tcPr>
          <w:p w14:paraId="3BC99E0C" w14:textId="77777777" w:rsidR="003C5224" w:rsidRDefault="00277634">
            <w:pPr>
              <w:pStyle w:val="13"/>
              <w:rPr>
                <w:rFonts w:ascii="宋体" w:eastAsia="宋体" w:hAnsi="宋体" w:cs="宋体"/>
                <w:sz w:val="28"/>
              </w:rPr>
            </w:pPr>
            <w:r>
              <w:rPr>
                <w:rFonts w:ascii="宋体" w:eastAsia="宋体" w:hAnsi="宋体" w:cs="宋体" w:hint="eastAsia"/>
                <w:sz w:val="28"/>
              </w:rPr>
              <w:t>审查项目</w:t>
            </w:r>
          </w:p>
        </w:tc>
        <w:tc>
          <w:tcPr>
            <w:tcW w:w="5812" w:type="dxa"/>
            <w:vAlign w:val="center"/>
          </w:tcPr>
          <w:p w14:paraId="40C10BC0" w14:textId="77777777" w:rsidR="003C5224" w:rsidRDefault="00277634">
            <w:pPr>
              <w:pStyle w:val="13"/>
              <w:rPr>
                <w:rFonts w:ascii="宋体" w:eastAsia="宋体" w:hAnsi="宋体" w:cs="宋体"/>
                <w:sz w:val="28"/>
              </w:rPr>
            </w:pPr>
            <w:r>
              <w:rPr>
                <w:rFonts w:ascii="宋体" w:eastAsia="宋体" w:hAnsi="宋体" w:cs="宋体" w:hint="eastAsia"/>
                <w:sz w:val="28"/>
              </w:rPr>
              <w:t>合格条件</w:t>
            </w:r>
          </w:p>
        </w:tc>
        <w:tc>
          <w:tcPr>
            <w:tcW w:w="1134" w:type="dxa"/>
            <w:vAlign w:val="center"/>
          </w:tcPr>
          <w:p w14:paraId="48EC92FA" w14:textId="77777777" w:rsidR="003C5224" w:rsidRDefault="00277634">
            <w:pPr>
              <w:pStyle w:val="13"/>
              <w:rPr>
                <w:rFonts w:ascii="宋体" w:eastAsia="宋体" w:hAnsi="宋体" w:cs="宋体"/>
                <w:sz w:val="28"/>
              </w:rPr>
            </w:pPr>
            <w:r>
              <w:rPr>
                <w:rFonts w:ascii="宋体" w:eastAsia="宋体" w:hAnsi="宋体" w:cs="宋体" w:hint="eastAsia"/>
                <w:sz w:val="28"/>
              </w:rPr>
              <w:t>结论</w:t>
            </w:r>
          </w:p>
        </w:tc>
      </w:tr>
      <w:tr w:rsidR="003C5224" w14:paraId="624C15DC" w14:textId="77777777">
        <w:trPr>
          <w:trHeight w:val="112"/>
        </w:trPr>
        <w:tc>
          <w:tcPr>
            <w:tcW w:w="710" w:type="dxa"/>
            <w:vAlign w:val="center"/>
          </w:tcPr>
          <w:p w14:paraId="49B96F61" w14:textId="77777777" w:rsidR="003C5224" w:rsidRDefault="00277634">
            <w:pPr>
              <w:pStyle w:val="13"/>
              <w:rPr>
                <w:rFonts w:ascii="宋体" w:eastAsia="宋体" w:hAnsi="宋体" w:cs="宋体"/>
              </w:rPr>
            </w:pPr>
            <w:r>
              <w:rPr>
                <w:rFonts w:ascii="宋体" w:eastAsia="宋体" w:hAnsi="宋体" w:cs="宋体"/>
              </w:rPr>
              <w:t>1</w:t>
            </w:r>
          </w:p>
        </w:tc>
        <w:tc>
          <w:tcPr>
            <w:tcW w:w="1666" w:type="dxa"/>
            <w:vAlign w:val="center"/>
          </w:tcPr>
          <w:p w14:paraId="69F2BD1E" w14:textId="77777777" w:rsidR="003C5224" w:rsidRDefault="00277634">
            <w:pPr>
              <w:pStyle w:val="13"/>
              <w:rPr>
                <w:rFonts w:ascii="宋体" w:eastAsia="宋体" w:hAnsi="宋体" w:cs="宋体"/>
              </w:rPr>
            </w:pPr>
            <w:r>
              <w:rPr>
                <w:rFonts w:ascii="宋体" w:eastAsia="宋体" w:hAnsi="宋体" w:cs="宋体" w:hint="eastAsia"/>
                <w:szCs w:val="24"/>
              </w:rPr>
              <w:t>具有独立承担民事责任的能力</w:t>
            </w:r>
          </w:p>
        </w:tc>
        <w:tc>
          <w:tcPr>
            <w:tcW w:w="5812" w:type="dxa"/>
            <w:vAlign w:val="center"/>
          </w:tcPr>
          <w:p w14:paraId="204E22C8" w14:textId="77777777" w:rsidR="003C5224" w:rsidRDefault="00277634">
            <w:pPr>
              <w:pStyle w:val="13"/>
              <w:numPr>
                <w:ilvl w:val="0"/>
                <w:numId w:val="4"/>
              </w:numPr>
              <w:ind w:firstLineChars="200" w:firstLine="480"/>
              <w:jc w:val="left"/>
              <w:rPr>
                <w:rFonts w:ascii="宋体" w:eastAsia="宋体" w:hAnsi="宋体" w:cs="宋体"/>
              </w:rPr>
            </w:pPr>
            <w:r>
              <w:rPr>
                <w:rFonts w:ascii="宋体" w:eastAsia="宋体" w:hAnsi="宋体" w:cs="宋体" w:hint="eastAsia"/>
              </w:rPr>
              <w:t>投标人是法人的：要求提供有效期内的企业法人营业执照复印件（正本或副本），并加盖公章。</w:t>
            </w:r>
          </w:p>
          <w:p w14:paraId="7099284C" w14:textId="77777777" w:rsidR="003C5224" w:rsidRDefault="00277634">
            <w:pPr>
              <w:pStyle w:val="13"/>
              <w:numPr>
                <w:ilvl w:val="0"/>
                <w:numId w:val="4"/>
              </w:numPr>
              <w:ind w:firstLineChars="200" w:firstLine="480"/>
              <w:jc w:val="left"/>
              <w:rPr>
                <w:rFonts w:ascii="宋体" w:eastAsia="宋体" w:hAnsi="宋体" w:cs="宋体"/>
              </w:rPr>
            </w:pPr>
            <w:r>
              <w:rPr>
                <w:rFonts w:ascii="宋体" w:eastAsia="宋体" w:hAnsi="宋体" w:cs="宋体" w:hint="eastAsia"/>
              </w:rPr>
              <w:t>投标人是其他组织的，要求提供营业执照复印件（正本或副本），并加盖公章。</w:t>
            </w:r>
          </w:p>
        </w:tc>
        <w:tc>
          <w:tcPr>
            <w:tcW w:w="1134" w:type="dxa"/>
            <w:vAlign w:val="center"/>
          </w:tcPr>
          <w:p w14:paraId="3EABDD0D" w14:textId="77777777" w:rsidR="003C5224" w:rsidRDefault="003C5224">
            <w:pPr>
              <w:pStyle w:val="13"/>
              <w:rPr>
                <w:rFonts w:ascii="宋体" w:eastAsia="宋体" w:hAnsi="宋体" w:cs="宋体"/>
              </w:rPr>
            </w:pPr>
          </w:p>
        </w:tc>
      </w:tr>
      <w:tr w:rsidR="003C5224" w14:paraId="12B18DE5" w14:textId="77777777">
        <w:trPr>
          <w:trHeight w:val="961"/>
        </w:trPr>
        <w:tc>
          <w:tcPr>
            <w:tcW w:w="710" w:type="dxa"/>
            <w:vAlign w:val="center"/>
          </w:tcPr>
          <w:p w14:paraId="1BEF8678" w14:textId="77777777" w:rsidR="003C5224" w:rsidRDefault="00277634">
            <w:pPr>
              <w:pStyle w:val="13"/>
              <w:rPr>
                <w:rFonts w:ascii="宋体" w:eastAsia="宋体" w:hAnsi="宋体" w:cs="宋体"/>
              </w:rPr>
            </w:pPr>
            <w:r>
              <w:rPr>
                <w:rFonts w:ascii="宋体" w:eastAsia="宋体" w:hAnsi="宋体" w:cs="宋体"/>
              </w:rPr>
              <w:t>2</w:t>
            </w:r>
          </w:p>
        </w:tc>
        <w:tc>
          <w:tcPr>
            <w:tcW w:w="1666" w:type="dxa"/>
            <w:vAlign w:val="center"/>
          </w:tcPr>
          <w:p w14:paraId="4F067280" w14:textId="77777777" w:rsidR="003C5224" w:rsidRDefault="00277634">
            <w:pPr>
              <w:spacing w:line="240" w:lineRule="auto"/>
              <w:outlineLvl w:val="1"/>
              <w:rPr>
                <w:rFonts w:ascii="宋体" w:hAnsi="宋体" w:cs="宋体"/>
                <w:sz w:val="24"/>
              </w:rPr>
            </w:pPr>
            <w:r>
              <w:rPr>
                <w:rFonts w:ascii="宋体" w:hAnsi="宋体" w:cs="宋体" w:hint="eastAsia"/>
                <w:sz w:val="24"/>
              </w:rPr>
              <w:t>（一）具有良好的商业信誉和健全的财务会计制度；</w:t>
            </w:r>
            <w:r>
              <w:rPr>
                <w:rFonts w:ascii="宋体" w:hAnsi="宋体" w:cs="宋体" w:hint="eastAsia"/>
                <w:sz w:val="24"/>
              </w:rPr>
              <w:t xml:space="preserve"> </w:t>
            </w:r>
          </w:p>
          <w:p w14:paraId="45636839" w14:textId="77777777" w:rsidR="003C5224" w:rsidRDefault="00277634">
            <w:pPr>
              <w:spacing w:line="240" w:lineRule="auto"/>
              <w:outlineLvl w:val="1"/>
              <w:rPr>
                <w:rFonts w:ascii="宋体" w:hAnsi="宋体" w:cs="宋体"/>
                <w:sz w:val="24"/>
              </w:rPr>
            </w:pPr>
            <w:r>
              <w:rPr>
                <w:rFonts w:ascii="宋体" w:hAnsi="宋体" w:cs="宋体" w:hint="eastAsia"/>
                <w:sz w:val="24"/>
              </w:rPr>
              <w:t>（二）具有履行合同所必需的设备和专业技术能力；</w:t>
            </w:r>
            <w:r>
              <w:rPr>
                <w:rFonts w:ascii="宋体" w:hAnsi="宋体" w:cs="宋体" w:hint="eastAsia"/>
                <w:sz w:val="24"/>
              </w:rPr>
              <w:t xml:space="preserve"> </w:t>
            </w:r>
          </w:p>
          <w:p w14:paraId="11A236BD" w14:textId="77777777" w:rsidR="003C5224" w:rsidRDefault="00277634">
            <w:pPr>
              <w:spacing w:line="240" w:lineRule="auto"/>
              <w:outlineLvl w:val="1"/>
              <w:rPr>
                <w:rFonts w:ascii="宋体" w:hAnsi="宋体" w:cs="宋体"/>
                <w:sz w:val="24"/>
              </w:rPr>
            </w:pPr>
            <w:r>
              <w:rPr>
                <w:rFonts w:ascii="宋体" w:hAnsi="宋体" w:cs="宋体" w:hint="eastAsia"/>
                <w:sz w:val="24"/>
              </w:rPr>
              <w:t>（三）有依法缴纳税收和社会保障资金的良好记录；</w:t>
            </w:r>
            <w:r>
              <w:rPr>
                <w:rFonts w:ascii="宋体" w:hAnsi="宋体" w:cs="宋体" w:hint="eastAsia"/>
                <w:sz w:val="24"/>
              </w:rPr>
              <w:t xml:space="preserve"> </w:t>
            </w:r>
          </w:p>
          <w:p w14:paraId="171AB6F2" w14:textId="77777777" w:rsidR="003C5224" w:rsidRDefault="00277634">
            <w:pPr>
              <w:spacing w:line="240" w:lineRule="auto"/>
              <w:outlineLvl w:val="1"/>
              <w:rPr>
                <w:rFonts w:ascii="宋体" w:hAnsi="宋体" w:cs="宋体"/>
                <w:sz w:val="24"/>
              </w:rPr>
            </w:pPr>
            <w:r>
              <w:rPr>
                <w:rFonts w:ascii="宋体" w:hAnsi="宋体" w:cs="宋体" w:hint="eastAsia"/>
                <w:sz w:val="24"/>
              </w:rPr>
              <w:t>（四）参加政府采购活动前三年内，在经营活动中没有重大违法记录；</w:t>
            </w:r>
          </w:p>
          <w:p w14:paraId="76E923EC" w14:textId="77777777" w:rsidR="003C5224" w:rsidRDefault="00277634">
            <w:pPr>
              <w:spacing w:line="240" w:lineRule="auto"/>
              <w:outlineLvl w:val="1"/>
              <w:rPr>
                <w:rFonts w:ascii="宋体" w:hAnsi="宋体" w:cs="宋体"/>
              </w:rPr>
            </w:pPr>
            <w:r>
              <w:rPr>
                <w:rFonts w:ascii="宋体" w:hAnsi="宋体" w:cs="宋体" w:hint="eastAsia"/>
                <w:sz w:val="24"/>
              </w:rPr>
              <w:t>（五）法律、行政法规规定的其他条件；</w:t>
            </w:r>
          </w:p>
        </w:tc>
        <w:tc>
          <w:tcPr>
            <w:tcW w:w="5812" w:type="dxa"/>
            <w:vAlign w:val="center"/>
          </w:tcPr>
          <w:p w14:paraId="691415E9" w14:textId="77777777" w:rsidR="003C5224" w:rsidRDefault="00277634">
            <w:pPr>
              <w:pStyle w:val="13"/>
              <w:ind w:firstLineChars="200" w:firstLine="480"/>
              <w:jc w:val="left"/>
              <w:rPr>
                <w:rFonts w:ascii="宋体" w:eastAsia="宋体" w:hAnsi="宋体" w:cs="宋体"/>
              </w:rPr>
            </w:pPr>
            <w:r>
              <w:rPr>
                <w:rFonts w:ascii="宋体" w:eastAsia="宋体" w:hAnsi="宋体" w:cs="宋体" w:hint="eastAsia"/>
              </w:rPr>
              <w:t>投标人提供承诺函（详见第三章）。</w:t>
            </w:r>
          </w:p>
        </w:tc>
        <w:tc>
          <w:tcPr>
            <w:tcW w:w="1134" w:type="dxa"/>
            <w:vAlign w:val="center"/>
          </w:tcPr>
          <w:p w14:paraId="42996B2E" w14:textId="77777777" w:rsidR="003C5224" w:rsidRDefault="003C5224">
            <w:pPr>
              <w:pStyle w:val="13"/>
              <w:rPr>
                <w:rFonts w:ascii="宋体" w:eastAsia="宋体" w:hAnsi="宋体" w:cs="宋体"/>
              </w:rPr>
            </w:pPr>
          </w:p>
        </w:tc>
      </w:tr>
      <w:tr w:rsidR="003C5224" w14:paraId="62D7BD18" w14:textId="77777777">
        <w:trPr>
          <w:trHeight w:val="740"/>
        </w:trPr>
        <w:tc>
          <w:tcPr>
            <w:tcW w:w="710" w:type="dxa"/>
            <w:vAlign w:val="center"/>
          </w:tcPr>
          <w:p w14:paraId="409D36ED" w14:textId="77777777" w:rsidR="003C5224" w:rsidRDefault="00277634">
            <w:pPr>
              <w:pStyle w:val="13"/>
              <w:rPr>
                <w:rFonts w:ascii="宋体" w:eastAsia="宋体" w:hAnsi="宋体" w:cs="宋体"/>
              </w:rPr>
            </w:pPr>
            <w:r>
              <w:rPr>
                <w:rFonts w:ascii="宋体" w:eastAsia="宋体" w:hAnsi="宋体" w:cs="宋体"/>
              </w:rPr>
              <w:lastRenderedPageBreak/>
              <w:t>3</w:t>
            </w:r>
          </w:p>
        </w:tc>
        <w:tc>
          <w:tcPr>
            <w:tcW w:w="1666" w:type="dxa"/>
            <w:vAlign w:val="center"/>
          </w:tcPr>
          <w:p w14:paraId="6A50E66E" w14:textId="77777777" w:rsidR="003C5224" w:rsidRDefault="00277634">
            <w:pPr>
              <w:pStyle w:val="13"/>
              <w:rPr>
                <w:rFonts w:ascii="宋体" w:eastAsia="宋体" w:hAnsi="宋体" w:cs="宋体"/>
              </w:rPr>
            </w:pPr>
            <w:r>
              <w:rPr>
                <w:rFonts w:ascii="宋体" w:eastAsia="宋体" w:hAnsi="宋体" w:cs="宋体" w:hint="eastAsia"/>
              </w:rPr>
              <w:t>企业法人（或主要负责人）授权书</w:t>
            </w:r>
            <w:r>
              <w:rPr>
                <w:rFonts w:ascii="宋体" w:eastAsia="宋体" w:hAnsi="宋体" w:cs="宋体"/>
              </w:rPr>
              <w:t>/</w:t>
            </w:r>
            <w:r>
              <w:rPr>
                <w:rFonts w:ascii="宋体" w:eastAsia="宋体" w:hAnsi="宋体" w:cs="宋体"/>
              </w:rPr>
              <w:t>法定代表人身份证</w:t>
            </w:r>
          </w:p>
        </w:tc>
        <w:tc>
          <w:tcPr>
            <w:tcW w:w="5812" w:type="dxa"/>
            <w:vAlign w:val="center"/>
          </w:tcPr>
          <w:p w14:paraId="3CA4FCFA" w14:textId="77777777" w:rsidR="003C5224" w:rsidRDefault="00277634">
            <w:pPr>
              <w:pStyle w:val="13"/>
              <w:ind w:firstLineChars="200" w:firstLine="480"/>
              <w:jc w:val="left"/>
              <w:rPr>
                <w:rFonts w:ascii="宋体" w:eastAsia="宋体" w:hAnsi="宋体" w:cs="宋体"/>
              </w:rPr>
            </w:pPr>
            <w:r>
              <w:rPr>
                <w:rFonts w:ascii="宋体" w:eastAsia="宋体" w:hAnsi="宋体" w:cs="宋体" w:hint="eastAsia"/>
                <w:szCs w:val="21"/>
              </w:rPr>
              <w:t>按比选文件第三章“投标文件格式”的要求和格式填写</w:t>
            </w:r>
          </w:p>
        </w:tc>
        <w:tc>
          <w:tcPr>
            <w:tcW w:w="1134" w:type="dxa"/>
            <w:vAlign w:val="center"/>
          </w:tcPr>
          <w:p w14:paraId="2089D5B1" w14:textId="77777777" w:rsidR="003C5224" w:rsidRDefault="003C5224">
            <w:pPr>
              <w:pStyle w:val="13"/>
              <w:rPr>
                <w:rFonts w:ascii="宋体" w:eastAsia="宋体" w:hAnsi="宋体" w:cs="宋体"/>
              </w:rPr>
            </w:pPr>
          </w:p>
        </w:tc>
      </w:tr>
      <w:tr w:rsidR="003C5224" w14:paraId="75D61662" w14:textId="77777777">
        <w:trPr>
          <w:trHeight w:val="555"/>
        </w:trPr>
        <w:tc>
          <w:tcPr>
            <w:tcW w:w="710" w:type="dxa"/>
            <w:vAlign w:val="center"/>
          </w:tcPr>
          <w:p w14:paraId="097E1ABD" w14:textId="77777777" w:rsidR="003C5224" w:rsidRDefault="00277634">
            <w:pPr>
              <w:pStyle w:val="13"/>
              <w:rPr>
                <w:rFonts w:ascii="宋体" w:eastAsia="宋体" w:hAnsi="宋体" w:cs="宋体"/>
              </w:rPr>
            </w:pPr>
            <w:r>
              <w:rPr>
                <w:rFonts w:ascii="宋体" w:eastAsia="宋体" w:hAnsi="宋体" w:cs="宋体"/>
              </w:rPr>
              <w:t>4</w:t>
            </w:r>
          </w:p>
        </w:tc>
        <w:tc>
          <w:tcPr>
            <w:tcW w:w="1666" w:type="dxa"/>
            <w:vAlign w:val="center"/>
          </w:tcPr>
          <w:p w14:paraId="45D4700B" w14:textId="77777777" w:rsidR="003C5224" w:rsidRDefault="00277634">
            <w:pPr>
              <w:pStyle w:val="13"/>
              <w:rPr>
                <w:rFonts w:ascii="宋体" w:eastAsia="宋体" w:hAnsi="宋体" w:cs="宋体"/>
              </w:rPr>
            </w:pPr>
            <w:r>
              <w:rPr>
                <w:rFonts w:ascii="宋体" w:eastAsia="宋体" w:hAnsi="宋体" w:cs="宋体" w:hint="eastAsia"/>
              </w:rPr>
              <w:t>投标文件组成</w:t>
            </w:r>
          </w:p>
        </w:tc>
        <w:tc>
          <w:tcPr>
            <w:tcW w:w="5812" w:type="dxa"/>
            <w:vAlign w:val="center"/>
          </w:tcPr>
          <w:p w14:paraId="01DB365C" w14:textId="77777777" w:rsidR="003C5224" w:rsidRDefault="00277634">
            <w:pPr>
              <w:pStyle w:val="13"/>
              <w:ind w:firstLineChars="200" w:firstLine="480"/>
              <w:jc w:val="left"/>
              <w:rPr>
                <w:rFonts w:ascii="宋体" w:eastAsia="宋体" w:hAnsi="宋体" w:cs="宋体"/>
              </w:rPr>
            </w:pPr>
            <w:r>
              <w:rPr>
                <w:rFonts w:ascii="宋体" w:eastAsia="宋体" w:hAnsi="宋体" w:cs="宋体" w:hint="eastAsia"/>
              </w:rPr>
              <w:t>符合比选文件第二章比选文件的构成“投标文件的组成”规定要求。</w:t>
            </w:r>
          </w:p>
        </w:tc>
        <w:tc>
          <w:tcPr>
            <w:tcW w:w="1134" w:type="dxa"/>
            <w:vAlign w:val="center"/>
          </w:tcPr>
          <w:p w14:paraId="51C10B29" w14:textId="77777777" w:rsidR="003C5224" w:rsidRDefault="003C5224">
            <w:pPr>
              <w:pStyle w:val="13"/>
              <w:rPr>
                <w:rFonts w:ascii="宋体" w:eastAsia="宋体" w:hAnsi="宋体" w:cs="宋体"/>
              </w:rPr>
            </w:pPr>
          </w:p>
        </w:tc>
      </w:tr>
      <w:tr w:rsidR="003C5224" w14:paraId="517CCEF5" w14:textId="77777777">
        <w:trPr>
          <w:trHeight w:val="801"/>
        </w:trPr>
        <w:tc>
          <w:tcPr>
            <w:tcW w:w="710" w:type="dxa"/>
            <w:vAlign w:val="center"/>
          </w:tcPr>
          <w:p w14:paraId="3125B36D" w14:textId="77777777" w:rsidR="003C5224" w:rsidRDefault="00277634">
            <w:pPr>
              <w:pStyle w:val="13"/>
              <w:rPr>
                <w:rFonts w:ascii="宋体" w:eastAsia="宋体" w:hAnsi="宋体" w:cs="宋体"/>
              </w:rPr>
            </w:pPr>
            <w:r>
              <w:rPr>
                <w:rFonts w:ascii="宋体" w:eastAsia="宋体" w:hAnsi="宋体" w:cs="宋体"/>
              </w:rPr>
              <w:t>5</w:t>
            </w:r>
          </w:p>
        </w:tc>
        <w:tc>
          <w:tcPr>
            <w:tcW w:w="1666" w:type="dxa"/>
            <w:vAlign w:val="center"/>
          </w:tcPr>
          <w:p w14:paraId="0E611FF6" w14:textId="77777777" w:rsidR="003C5224" w:rsidRDefault="00277634">
            <w:pPr>
              <w:pStyle w:val="13"/>
              <w:rPr>
                <w:rFonts w:ascii="宋体" w:eastAsia="宋体" w:hAnsi="宋体" w:cs="宋体"/>
              </w:rPr>
            </w:pPr>
            <w:r>
              <w:rPr>
                <w:rFonts w:ascii="宋体" w:eastAsia="宋体" w:hAnsi="宋体" w:cs="宋体" w:hint="eastAsia"/>
              </w:rPr>
              <w:t>投标文件签字、盖章</w:t>
            </w:r>
          </w:p>
        </w:tc>
        <w:tc>
          <w:tcPr>
            <w:tcW w:w="5812" w:type="dxa"/>
            <w:vAlign w:val="center"/>
          </w:tcPr>
          <w:p w14:paraId="3F13DF28" w14:textId="77777777" w:rsidR="003C5224" w:rsidRDefault="00277634">
            <w:pPr>
              <w:pStyle w:val="13"/>
              <w:ind w:firstLineChars="200" w:firstLine="480"/>
              <w:jc w:val="left"/>
              <w:rPr>
                <w:rFonts w:ascii="宋体" w:eastAsia="宋体" w:hAnsi="宋体" w:cs="宋体"/>
              </w:rPr>
            </w:pPr>
            <w:r>
              <w:rPr>
                <w:rFonts w:ascii="宋体" w:eastAsia="宋体" w:hAnsi="宋体" w:cs="宋体" w:hint="eastAsia"/>
              </w:rPr>
              <w:t>均按比选文件第二章要求签字、盖章。</w:t>
            </w:r>
          </w:p>
        </w:tc>
        <w:tc>
          <w:tcPr>
            <w:tcW w:w="1134" w:type="dxa"/>
            <w:vAlign w:val="center"/>
          </w:tcPr>
          <w:p w14:paraId="7864E39C" w14:textId="77777777" w:rsidR="003C5224" w:rsidRDefault="003C5224">
            <w:pPr>
              <w:pStyle w:val="13"/>
              <w:rPr>
                <w:rFonts w:ascii="宋体" w:eastAsia="宋体" w:hAnsi="宋体" w:cs="宋体"/>
              </w:rPr>
            </w:pPr>
          </w:p>
        </w:tc>
      </w:tr>
    </w:tbl>
    <w:p w14:paraId="3C1C6D70" w14:textId="77777777" w:rsidR="003C5224" w:rsidRDefault="00277634">
      <w:pPr>
        <w:tabs>
          <w:tab w:val="left" w:pos="851"/>
        </w:tabs>
        <w:spacing w:after="0" w:line="580" w:lineRule="exact"/>
        <w:ind w:firstLineChars="200" w:firstLine="560"/>
        <w:jc w:val="left"/>
        <w:rPr>
          <w:rFonts w:ascii="宋体" w:hAnsi="宋体" w:cs="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sz w:val="28"/>
          <w:szCs w:val="28"/>
        </w:rPr>
        <w:t>）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299F32C3" w14:textId="77777777" w:rsidR="003C5224" w:rsidRDefault="00277634">
      <w:pPr>
        <w:tabs>
          <w:tab w:val="left" w:pos="851"/>
        </w:tabs>
        <w:spacing w:after="0" w:line="580" w:lineRule="exact"/>
        <w:ind w:firstLineChars="200" w:firstLine="560"/>
        <w:jc w:val="left"/>
        <w:rPr>
          <w:rFonts w:ascii="宋体" w:hAnsi="宋体" w:cs="宋体"/>
          <w:sz w:val="24"/>
        </w:rPr>
      </w:pPr>
      <w:r>
        <w:rPr>
          <w:rFonts w:ascii="宋体" w:hAnsi="宋体" w:cs="宋体" w:hint="eastAsia"/>
          <w:sz w:val="28"/>
          <w:szCs w:val="28"/>
        </w:rPr>
        <w:t>（</w:t>
      </w:r>
      <w:r>
        <w:rPr>
          <w:rFonts w:ascii="宋体" w:hAnsi="宋体" w:cs="宋体"/>
          <w:sz w:val="28"/>
          <w:szCs w:val="28"/>
        </w:rPr>
        <w:t>2</w:t>
      </w:r>
      <w:r>
        <w:rPr>
          <w:rFonts w:ascii="宋体" w:hAnsi="宋体" w:cs="宋体"/>
          <w:sz w:val="28"/>
          <w:szCs w:val="28"/>
        </w:rPr>
        <w:t>）</w:t>
      </w:r>
      <w:bookmarkEnd w:id="19"/>
      <w:r>
        <w:rPr>
          <w:rFonts w:ascii="宋体" w:hAnsi="宋体" w:cs="宋体" w:hint="eastAsia"/>
          <w:sz w:val="28"/>
          <w:szCs w:val="28"/>
        </w:rPr>
        <w:t>在本次比选活动中，若递交投标文件的投标人或通过资格审查的投标人数量不足</w:t>
      </w:r>
      <w:r>
        <w:rPr>
          <w:rFonts w:ascii="宋体" w:hAnsi="宋体" w:cs="宋体" w:hint="eastAsia"/>
          <w:sz w:val="28"/>
          <w:szCs w:val="28"/>
        </w:rPr>
        <w:t>3</w:t>
      </w:r>
      <w:r>
        <w:rPr>
          <w:rFonts w:ascii="宋体" w:hAnsi="宋体" w:cs="宋体" w:hint="eastAsia"/>
          <w:sz w:val="28"/>
          <w:szCs w:val="28"/>
        </w:rPr>
        <w:t>家，本次比选活动将作流标处理，后续相关安排将在官网另行通知。</w:t>
      </w:r>
    </w:p>
    <w:sectPr w:rsidR="003C5224">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E82D" w14:textId="77777777" w:rsidR="00277634" w:rsidRDefault="00277634">
      <w:pPr>
        <w:spacing w:line="240" w:lineRule="auto"/>
      </w:pPr>
      <w:r>
        <w:separator/>
      </w:r>
    </w:p>
  </w:endnote>
  <w:endnote w:type="continuationSeparator" w:id="0">
    <w:p w14:paraId="614CD1EC" w14:textId="77777777" w:rsidR="00277634" w:rsidRDefault="00277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ail">
    <w:altName w:val="微软雅黑"/>
    <w:charset w:val="00"/>
    <w:family w:val="auto"/>
    <w:pitch w:val="default"/>
    <w:sig w:usb0="00000000" w:usb1="00000000" w:usb2="00000000" w:usb3="00000000" w:csb0="00040001" w:csb1="00000000"/>
  </w:font>
  <w:font w:name="仿宋_GB2312">
    <w:charset w:val="86"/>
    <w:family w:val="modern"/>
    <w:pitch w:val="default"/>
    <w:sig w:usb0="00000001" w:usb1="080E0000" w:usb2="00000000" w:usb3="00000000" w:csb0="00040000" w:csb1="00000000"/>
  </w:font>
  <w:font w:name="Eʩ">
    <w:altName w:val="微软雅黑"/>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A7E1" w14:textId="77777777" w:rsidR="003C5224" w:rsidRDefault="00277634">
    <w:pPr>
      <w:pStyle w:val="af"/>
      <w:framePr w:wrap="around" w:vAnchor="text" w:hAnchor="margin" w:xAlign="center" w:y="1"/>
      <w:rPr>
        <w:rStyle w:val="afa"/>
      </w:rPr>
    </w:pPr>
    <w:r>
      <w:fldChar w:fldCharType="begin"/>
    </w:r>
    <w:r>
      <w:rPr>
        <w:rStyle w:val="afa"/>
      </w:rPr>
      <w:instrText xml:space="preserve">PAGE  </w:instrText>
    </w:r>
    <w:r>
      <w:fldChar w:fldCharType="separate"/>
    </w:r>
    <w:r>
      <w:rPr>
        <w:rStyle w:val="afa"/>
      </w:rPr>
      <w:t>44</w:t>
    </w:r>
    <w:r>
      <w:fldChar w:fldCharType="end"/>
    </w:r>
  </w:p>
  <w:p w14:paraId="4A53226D" w14:textId="77777777" w:rsidR="003C5224" w:rsidRDefault="003C522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053C" w14:textId="77777777" w:rsidR="003C5224" w:rsidRDefault="003C5224">
    <w:pPr>
      <w:pStyle w:val="af"/>
      <w:framePr w:wrap="around" w:vAnchor="text" w:hAnchor="margin" w:xAlign="center" w:y="1"/>
      <w:jc w:val="center"/>
      <w:rPr>
        <w:rStyle w:val="afa"/>
      </w:rPr>
    </w:pPr>
  </w:p>
  <w:p w14:paraId="3013B3BA" w14:textId="77777777" w:rsidR="003C5224" w:rsidRDefault="003C522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F341" w14:textId="77777777" w:rsidR="003C5224" w:rsidRDefault="00277634">
    <w:pPr>
      <w:pStyle w:val="af"/>
      <w:framePr w:wrap="around" w:vAnchor="text" w:hAnchor="margin" w:xAlign="center" w:y="1"/>
      <w:rPr>
        <w:rStyle w:val="afa"/>
      </w:rPr>
    </w:pPr>
    <w:r>
      <w:fldChar w:fldCharType="begin"/>
    </w:r>
    <w:r>
      <w:rPr>
        <w:rStyle w:val="afa"/>
      </w:rPr>
      <w:instrText xml:space="preserve">PAGE  </w:instrText>
    </w:r>
    <w:r>
      <w:fldChar w:fldCharType="separate"/>
    </w:r>
    <w:r>
      <w:rPr>
        <w:rStyle w:val="afa"/>
      </w:rPr>
      <w:t>56</w:t>
    </w:r>
    <w:r>
      <w:fldChar w:fldCharType="end"/>
    </w:r>
  </w:p>
  <w:p w14:paraId="1A95DFF4" w14:textId="77777777" w:rsidR="003C5224" w:rsidRDefault="003C5224">
    <w:pPr>
      <w:pStyle w:val="af"/>
      <w:ind w:right="360"/>
    </w:pPr>
  </w:p>
  <w:p w14:paraId="02BD573B" w14:textId="77777777" w:rsidR="003C5224" w:rsidRDefault="003C5224"/>
  <w:p w14:paraId="34C81FC4" w14:textId="77777777" w:rsidR="003C5224" w:rsidRDefault="003C5224"/>
  <w:p w14:paraId="7C7777EC" w14:textId="77777777" w:rsidR="003C5224" w:rsidRDefault="003C5224"/>
  <w:p w14:paraId="0E4081CA" w14:textId="77777777" w:rsidR="003C5224" w:rsidRDefault="003C52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C0D6" w14:textId="77777777" w:rsidR="003C5224" w:rsidRDefault="00277634">
    <w:pPr>
      <w:pStyle w:val="af"/>
    </w:pPr>
    <w:r>
      <w:rPr>
        <w:noProof/>
      </w:rPr>
      <mc:AlternateContent>
        <mc:Choice Requires="wps">
          <w:drawing>
            <wp:anchor distT="0" distB="0" distL="114300" distR="114300" simplePos="0" relativeHeight="251659264" behindDoc="0" locked="0" layoutInCell="1" allowOverlap="1" wp14:anchorId="0C6CB7D8" wp14:editId="41D58DC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C902A" w14:textId="77777777" w:rsidR="003C5224" w:rsidRDefault="00277634">
                          <w:pPr>
                            <w:pStyle w:val="af"/>
                            <w:jc w:val="center"/>
                            <w:rPr>
                              <w:rStyle w:val="afa"/>
                            </w:rPr>
                          </w:pPr>
                          <w:r>
                            <w:fldChar w:fldCharType="begin"/>
                          </w:r>
                          <w:r>
                            <w:rPr>
                              <w:rStyle w:val="afa"/>
                            </w:rPr>
                            <w:instrText xml:space="preserve">PAGE  </w:instrText>
                          </w:r>
                          <w:r>
                            <w:fldChar w:fldCharType="separate"/>
                          </w:r>
                          <w:r>
                            <w:rPr>
                              <w:rStyle w:val="afa"/>
                            </w:rPr>
                            <w:t>2</w:t>
                          </w:r>
                          <w:r>
                            <w:fldChar w:fldCharType="end"/>
                          </w:r>
                        </w:p>
                        <w:p w14:paraId="4F236DAE" w14:textId="77777777" w:rsidR="003C5224" w:rsidRDefault="003C522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66C938">
                    <w:pPr>
                      <w:pStyle w:val="17"/>
                      <w:jc w:val="center"/>
                      <w:rPr>
                        <w:rStyle w:val="32"/>
                      </w:rPr>
                    </w:pPr>
                    <w:r>
                      <w:fldChar w:fldCharType="begin"/>
                    </w:r>
                    <w:r>
                      <w:rPr>
                        <w:rStyle w:val="32"/>
                      </w:rPr>
                      <w:instrText xml:space="preserve">PAGE  </w:instrText>
                    </w:r>
                    <w:r>
                      <w:fldChar w:fldCharType="separate"/>
                    </w:r>
                    <w:r>
                      <w:rPr>
                        <w:rStyle w:val="32"/>
                      </w:rPr>
                      <w:t>2</w:t>
                    </w:r>
                    <w:r>
                      <w:fldChar w:fldCharType="end"/>
                    </w:r>
                  </w:p>
                  <w:p w14:paraId="3E42514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E230" w14:textId="77777777" w:rsidR="00277634" w:rsidRDefault="00277634">
      <w:pPr>
        <w:spacing w:after="0"/>
      </w:pPr>
      <w:r>
        <w:separator/>
      </w:r>
    </w:p>
  </w:footnote>
  <w:footnote w:type="continuationSeparator" w:id="0">
    <w:p w14:paraId="051E3355" w14:textId="77777777" w:rsidR="00277634" w:rsidRDefault="002776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BDF" w14:textId="77777777" w:rsidR="003C5224" w:rsidRDefault="003C5224">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83AC" w14:textId="77777777" w:rsidR="003C5224" w:rsidRDefault="003C5224">
    <w:pPr>
      <w:pStyle w:val="af1"/>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9F162"/>
    <w:multiLevelType w:val="singleLevel"/>
    <w:tmpl w:val="8A09F162"/>
    <w:lvl w:ilvl="0">
      <w:start w:val="1"/>
      <w:numFmt w:val="decimal"/>
      <w:lvlText w:val="%1."/>
      <w:lvlJc w:val="left"/>
      <w:pPr>
        <w:tabs>
          <w:tab w:val="left" w:pos="312"/>
        </w:tabs>
      </w:pPr>
    </w:lvl>
  </w:abstractNum>
  <w:abstractNum w:abstractNumId="1" w15:restartNumberingAfterBreak="0">
    <w:nsid w:val="8FA9F95C"/>
    <w:multiLevelType w:val="singleLevel"/>
    <w:tmpl w:val="8FA9F95C"/>
    <w:lvl w:ilvl="0">
      <w:start w:val="4"/>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87D89C6"/>
    <w:multiLevelType w:val="singleLevel"/>
    <w:tmpl w:val="587D89C6"/>
    <w:lvl w:ilvl="0">
      <w:start w:val="1"/>
      <w:numFmt w:val="decimal"/>
      <w:pStyle w:val="11"/>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3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wMTdkMDJmYzA0MGNhZDlkNjQ4YjBiZDExZTkxZGYifQ=="/>
  </w:docVars>
  <w:rsids>
    <w:rsidRoot w:val="00172A27"/>
    <w:rsid w:val="FD7DC817"/>
    <w:rsid w:val="00000B84"/>
    <w:rsid w:val="00001FF3"/>
    <w:rsid w:val="00005DD3"/>
    <w:rsid w:val="00012558"/>
    <w:rsid w:val="00012AD0"/>
    <w:rsid w:val="00013654"/>
    <w:rsid w:val="00013ADD"/>
    <w:rsid w:val="00017575"/>
    <w:rsid w:val="00020073"/>
    <w:rsid w:val="00020B5C"/>
    <w:rsid w:val="00021308"/>
    <w:rsid w:val="00023159"/>
    <w:rsid w:val="000236CB"/>
    <w:rsid w:val="000253C4"/>
    <w:rsid w:val="000275C2"/>
    <w:rsid w:val="0003159C"/>
    <w:rsid w:val="0003174E"/>
    <w:rsid w:val="00036333"/>
    <w:rsid w:val="0003636B"/>
    <w:rsid w:val="00036EEF"/>
    <w:rsid w:val="0003748E"/>
    <w:rsid w:val="000410FE"/>
    <w:rsid w:val="000504B2"/>
    <w:rsid w:val="00055800"/>
    <w:rsid w:val="00055D37"/>
    <w:rsid w:val="000608CE"/>
    <w:rsid w:val="0006208C"/>
    <w:rsid w:val="00064D82"/>
    <w:rsid w:val="00073646"/>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BC6"/>
    <w:rsid w:val="00140FF8"/>
    <w:rsid w:val="00141408"/>
    <w:rsid w:val="001428A0"/>
    <w:rsid w:val="001442A1"/>
    <w:rsid w:val="0014551A"/>
    <w:rsid w:val="00151E37"/>
    <w:rsid w:val="00152916"/>
    <w:rsid w:val="00155AAC"/>
    <w:rsid w:val="001619E7"/>
    <w:rsid w:val="00166245"/>
    <w:rsid w:val="00170107"/>
    <w:rsid w:val="00170AEA"/>
    <w:rsid w:val="0017111E"/>
    <w:rsid w:val="001724F8"/>
    <w:rsid w:val="00172A27"/>
    <w:rsid w:val="001750AB"/>
    <w:rsid w:val="00176901"/>
    <w:rsid w:val="001833F5"/>
    <w:rsid w:val="00186113"/>
    <w:rsid w:val="00193B69"/>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6090"/>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77634"/>
    <w:rsid w:val="00285CF5"/>
    <w:rsid w:val="00286A2D"/>
    <w:rsid w:val="00291E47"/>
    <w:rsid w:val="0029225C"/>
    <w:rsid w:val="00292ABF"/>
    <w:rsid w:val="0029302C"/>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D6736"/>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48D"/>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5778"/>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5224"/>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24DB3"/>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048"/>
    <w:rsid w:val="00476799"/>
    <w:rsid w:val="0047730B"/>
    <w:rsid w:val="00480C72"/>
    <w:rsid w:val="00482AE7"/>
    <w:rsid w:val="00482EF1"/>
    <w:rsid w:val="00484574"/>
    <w:rsid w:val="00484FBD"/>
    <w:rsid w:val="00486061"/>
    <w:rsid w:val="004938AE"/>
    <w:rsid w:val="004941BE"/>
    <w:rsid w:val="00494724"/>
    <w:rsid w:val="004961BE"/>
    <w:rsid w:val="004A0428"/>
    <w:rsid w:val="004A1FEB"/>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1782E"/>
    <w:rsid w:val="00521311"/>
    <w:rsid w:val="00521D6A"/>
    <w:rsid w:val="00522DAA"/>
    <w:rsid w:val="00523645"/>
    <w:rsid w:val="00524EDE"/>
    <w:rsid w:val="00530889"/>
    <w:rsid w:val="00540BAB"/>
    <w:rsid w:val="00545917"/>
    <w:rsid w:val="00545D63"/>
    <w:rsid w:val="005466C2"/>
    <w:rsid w:val="00547629"/>
    <w:rsid w:val="005504CC"/>
    <w:rsid w:val="00550AED"/>
    <w:rsid w:val="00552F27"/>
    <w:rsid w:val="005548CD"/>
    <w:rsid w:val="005559E1"/>
    <w:rsid w:val="0056283F"/>
    <w:rsid w:val="00563B72"/>
    <w:rsid w:val="00564AE6"/>
    <w:rsid w:val="005662BB"/>
    <w:rsid w:val="00571743"/>
    <w:rsid w:val="005717CE"/>
    <w:rsid w:val="005772D0"/>
    <w:rsid w:val="00577363"/>
    <w:rsid w:val="00580B76"/>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36F65"/>
    <w:rsid w:val="00646C87"/>
    <w:rsid w:val="006510A0"/>
    <w:rsid w:val="006512AC"/>
    <w:rsid w:val="00652B7F"/>
    <w:rsid w:val="00654FE2"/>
    <w:rsid w:val="006623B5"/>
    <w:rsid w:val="00662E2F"/>
    <w:rsid w:val="0066354E"/>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3E5E"/>
    <w:rsid w:val="006A5C53"/>
    <w:rsid w:val="006A6B0A"/>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A6E6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4360"/>
    <w:rsid w:val="007D60B4"/>
    <w:rsid w:val="007E1146"/>
    <w:rsid w:val="007E6497"/>
    <w:rsid w:val="007F0326"/>
    <w:rsid w:val="007F31F0"/>
    <w:rsid w:val="007F39D9"/>
    <w:rsid w:val="007F5A85"/>
    <w:rsid w:val="007F6443"/>
    <w:rsid w:val="00800E9D"/>
    <w:rsid w:val="008017C6"/>
    <w:rsid w:val="00802EA2"/>
    <w:rsid w:val="0080361C"/>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093"/>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0A14"/>
    <w:rsid w:val="008713BE"/>
    <w:rsid w:val="0087209F"/>
    <w:rsid w:val="00874357"/>
    <w:rsid w:val="00875B89"/>
    <w:rsid w:val="008761FD"/>
    <w:rsid w:val="00880309"/>
    <w:rsid w:val="00880760"/>
    <w:rsid w:val="00882228"/>
    <w:rsid w:val="00884F0B"/>
    <w:rsid w:val="0088578D"/>
    <w:rsid w:val="008865C8"/>
    <w:rsid w:val="00886CE7"/>
    <w:rsid w:val="00890351"/>
    <w:rsid w:val="00890682"/>
    <w:rsid w:val="00892E20"/>
    <w:rsid w:val="0089354F"/>
    <w:rsid w:val="00893DAE"/>
    <w:rsid w:val="00894017"/>
    <w:rsid w:val="008A1F00"/>
    <w:rsid w:val="008A4CF4"/>
    <w:rsid w:val="008A7B4B"/>
    <w:rsid w:val="008B2F66"/>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552"/>
    <w:rsid w:val="009458C9"/>
    <w:rsid w:val="009468F9"/>
    <w:rsid w:val="00954582"/>
    <w:rsid w:val="00957FED"/>
    <w:rsid w:val="00960995"/>
    <w:rsid w:val="00961372"/>
    <w:rsid w:val="00963FA6"/>
    <w:rsid w:val="00964405"/>
    <w:rsid w:val="0096619B"/>
    <w:rsid w:val="00967537"/>
    <w:rsid w:val="009734B4"/>
    <w:rsid w:val="00976578"/>
    <w:rsid w:val="00986F69"/>
    <w:rsid w:val="0098717E"/>
    <w:rsid w:val="00987B55"/>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67C9"/>
    <w:rsid w:val="00A37A82"/>
    <w:rsid w:val="00A403CB"/>
    <w:rsid w:val="00A41094"/>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BB"/>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12B8"/>
    <w:rsid w:val="00AD36EA"/>
    <w:rsid w:val="00AD4C2E"/>
    <w:rsid w:val="00AD53D9"/>
    <w:rsid w:val="00AE115C"/>
    <w:rsid w:val="00AE768A"/>
    <w:rsid w:val="00AE7759"/>
    <w:rsid w:val="00AF04E6"/>
    <w:rsid w:val="00AF0D6C"/>
    <w:rsid w:val="00AF30B3"/>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22C7"/>
    <w:rsid w:val="00B64877"/>
    <w:rsid w:val="00B64B86"/>
    <w:rsid w:val="00B66E11"/>
    <w:rsid w:val="00B70936"/>
    <w:rsid w:val="00B80536"/>
    <w:rsid w:val="00B811A3"/>
    <w:rsid w:val="00B90BDB"/>
    <w:rsid w:val="00B92185"/>
    <w:rsid w:val="00B921ED"/>
    <w:rsid w:val="00B929DA"/>
    <w:rsid w:val="00B954CB"/>
    <w:rsid w:val="00B95AED"/>
    <w:rsid w:val="00B960A9"/>
    <w:rsid w:val="00B97136"/>
    <w:rsid w:val="00BA0384"/>
    <w:rsid w:val="00BA0A8B"/>
    <w:rsid w:val="00BA378F"/>
    <w:rsid w:val="00BA7386"/>
    <w:rsid w:val="00BB0F71"/>
    <w:rsid w:val="00BB319B"/>
    <w:rsid w:val="00BB3F1A"/>
    <w:rsid w:val="00BB719E"/>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1CCE"/>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C536F"/>
    <w:rsid w:val="00CD2E71"/>
    <w:rsid w:val="00CD3151"/>
    <w:rsid w:val="00CD39BF"/>
    <w:rsid w:val="00CD4273"/>
    <w:rsid w:val="00CD656C"/>
    <w:rsid w:val="00CE2CB0"/>
    <w:rsid w:val="00CE3D4F"/>
    <w:rsid w:val="00CE4310"/>
    <w:rsid w:val="00CE4D4F"/>
    <w:rsid w:val="00CE4D93"/>
    <w:rsid w:val="00CE7D39"/>
    <w:rsid w:val="00CF27A1"/>
    <w:rsid w:val="00CF2B6E"/>
    <w:rsid w:val="00CF2C92"/>
    <w:rsid w:val="00CF3604"/>
    <w:rsid w:val="00D04A56"/>
    <w:rsid w:val="00D05321"/>
    <w:rsid w:val="00D126A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181"/>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0A"/>
    <w:rsid w:val="00DD03D4"/>
    <w:rsid w:val="00DD0627"/>
    <w:rsid w:val="00DD1549"/>
    <w:rsid w:val="00DD288F"/>
    <w:rsid w:val="00DD3E62"/>
    <w:rsid w:val="00DD4C4F"/>
    <w:rsid w:val="00DE10CD"/>
    <w:rsid w:val="00DE238E"/>
    <w:rsid w:val="00DE3801"/>
    <w:rsid w:val="00DF0536"/>
    <w:rsid w:val="00DF0857"/>
    <w:rsid w:val="00DF1201"/>
    <w:rsid w:val="00DF59FE"/>
    <w:rsid w:val="00DF78B6"/>
    <w:rsid w:val="00E00D21"/>
    <w:rsid w:val="00E01326"/>
    <w:rsid w:val="00E049FA"/>
    <w:rsid w:val="00E058EC"/>
    <w:rsid w:val="00E12A11"/>
    <w:rsid w:val="00E134E1"/>
    <w:rsid w:val="00E13D86"/>
    <w:rsid w:val="00E155C3"/>
    <w:rsid w:val="00E17C05"/>
    <w:rsid w:val="00E21FCF"/>
    <w:rsid w:val="00E221C4"/>
    <w:rsid w:val="00E22201"/>
    <w:rsid w:val="00E23543"/>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2EC2"/>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38C5"/>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4CA8"/>
    <w:rsid w:val="00F477DC"/>
    <w:rsid w:val="00F51745"/>
    <w:rsid w:val="00F52863"/>
    <w:rsid w:val="00F528F6"/>
    <w:rsid w:val="00F5701B"/>
    <w:rsid w:val="00F64D3D"/>
    <w:rsid w:val="00F66E3B"/>
    <w:rsid w:val="00F67E3B"/>
    <w:rsid w:val="00F74B7D"/>
    <w:rsid w:val="00F75689"/>
    <w:rsid w:val="00F81053"/>
    <w:rsid w:val="00F82C8A"/>
    <w:rsid w:val="00F8303A"/>
    <w:rsid w:val="00F86F59"/>
    <w:rsid w:val="00F9364C"/>
    <w:rsid w:val="00F93AD1"/>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526812"/>
    <w:rsid w:val="016B3CA6"/>
    <w:rsid w:val="016C3C7B"/>
    <w:rsid w:val="018C34A2"/>
    <w:rsid w:val="01BF64F7"/>
    <w:rsid w:val="01CD7511"/>
    <w:rsid w:val="01D214CE"/>
    <w:rsid w:val="02033711"/>
    <w:rsid w:val="02112AEB"/>
    <w:rsid w:val="02430B2B"/>
    <w:rsid w:val="024B7749"/>
    <w:rsid w:val="0267140D"/>
    <w:rsid w:val="02A8007C"/>
    <w:rsid w:val="02AA0ECF"/>
    <w:rsid w:val="02DB6D48"/>
    <w:rsid w:val="02E965AD"/>
    <w:rsid w:val="03366EC4"/>
    <w:rsid w:val="03386882"/>
    <w:rsid w:val="037F2D0A"/>
    <w:rsid w:val="03BC7892"/>
    <w:rsid w:val="03CF276F"/>
    <w:rsid w:val="03E4059C"/>
    <w:rsid w:val="03E55E4B"/>
    <w:rsid w:val="03E6209F"/>
    <w:rsid w:val="03E73C99"/>
    <w:rsid w:val="03F85261"/>
    <w:rsid w:val="043D08AE"/>
    <w:rsid w:val="0443737B"/>
    <w:rsid w:val="04454754"/>
    <w:rsid w:val="044E2BE0"/>
    <w:rsid w:val="04606511"/>
    <w:rsid w:val="04877EB6"/>
    <w:rsid w:val="048B2CC6"/>
    <w:rsid w:val="04E95909"/>
    <w:rsid w:val="04EB1D6B"/>
    <w:rsid w:val="05012D5B"/>
    <w:rsid w:val="05052E25"/>
    <w:rsid w:val="05181770"/>
    <w:rsid w:val="054756D0"/>
    <w:rsid w:val="05602EEF"/>
    <w:rsid w:val="05A04683"/>
    <w:rsid w:val="05A512A0"/>
    <w:rsid w:val="05C01831"/>
    <w:rsid w:val="05CA2433"/>
    <w:rsid w:val="05CA289C"/>
    <w:rsid w:val="05DC2BB2"/>
    <w:rsid w:val="062459EC"/>
    <w:rsid w:val="06362BF5"/>
    <w:rsid w:val="06520F52"/>
    <w:rsid w:val="06545E49"/>
    <w:rsid w:val="065E4A58"/>
    <w:rsid w:val="0662250D"/>
    <w:rsid w:val="068143AA"/>
    <w:rsid w:val="069756C9"/>
    <w:rsid w:val="069C5A16"/>
    <w:rsid w:val="06AD5C93"/>
    <w:rsid w:val="06D344A0"/>
    <w:rsid w:val="06E8668F"/>
    <w:rsid w:val="06EA41D2"/>
    <w:rsid w:val="06F82B78"/>
    <w:rsid w:val="07013AFC"/>
    <w:rsid w:val="07280C2A"/>
    <w:rsid w:val="072A0DCF"/>
    <w:rsid w:val="072D0755"/>
    <w:rsid w:val="072E42E3"/>
    <w:rsid w:val="074F75B4"/>
    <w:rsid w:val="07611CC5"/>
    <w:rsid w:val="07743731"/>
    <w:rsid w:val="078A1734"/>
    <w:rsid w:val="07A54D49"/>
    <w:rsid w:val="07F22E75"/>
    <w:rsid w:val="083F6DFD"/>
    <w:rsid w:val="085F5F7C"/>
    <w:rsid w:val="08732EDD"/>
    <w:rsid w:val="08866B3C"/>
    <w:rsid w:val="08A07BC2"/>
    <w:rsid w:val="08A96DA6"/>
    <w:rsid w:val="08AB610E"/>
    <w:rsid w:val="08CE38EA"/>
    <w:rsid w:val="08D3679E"/>
    <w:rsid w:val="090A0CD9"/>
    <w:rsid w:val="090F613F"/>
    <w:rsid w:val="09193390"/>
    <w:rsid w:val="093F2575"/>
    <w:rsid w:val="0968446C"/>
    <w:rsid w:val="09815C56"/>
    <w:rsid w:val="09880AD8"/>
    <w:rsid w:val="099709AB"/>
    <w:rsid w:val="099D349C"/>
    <w:rsid w:val="099E61EE"/>
    <w:rsid w:val="09B031CE"/>
    <w:rsid w:val="09CB6A81"/>
    <w:rsid w:val="09CF5CF1"/>
    <w:rsid w:val="09EB53B2"/>
    <w:rsid w:val="09F61EA7"/>
    <w:rsid w:val="0A124E42"/>
    <w:rsid w:val="0A2821F9"/>
    <w:rsid w:val="0A2F181E"/>
    <w:rsid w:val="0A331649"/>
    <w:rsid w:val="0A451260"/>
    <w:rsid w:val="0A5271EB"/>
    <w:rsid w:val="0A6525EA"/>
    <w:rsid w:val="0A6F0197"/>
    <w:rsid w:val="0A7D4096"/>
    <w:rsid w:val="0A913826"/>
    <w:rsid w:val="0AA02DA7"/>
    <w:rsid w:val="0AA5328F"/>
    <w:rsid w:val="0AA572D2"/>
    <w:rsid w:val="0AD8309B"/>
    <w:rsid w:val="0B0F299D"/>
    <w:rsid w:val="0B134589"/>
    <w:rsid w:val="0B1B7DAA"/>
    <w:rsid w:val="0B33788A"/>
    <w:rsid w:val="0B4B73ED"/>
    <w:rsid w:val="0B5E04E5"/>
    <w:rsid w:val="0B7E48FD"/>
    <w:rsid w:val="0B98709D"/>
    <w:rsid w:val="0BA21047"/>
    <w:rsid w:val="0BDA0E24"/>
    <w:rsid w:val="0BFB0153"/>
    <w:rsid w:val="0C2A0C9F"/>
    <w:rsid w:val="0C41302A"/>
    <w:rsid w:val="0C414703"/>
    <w:rsid w:val="0C430B50"/>
    <w:rsid w:val="0C53580D"/>
    <w:rsid w:val="0C5F3BF0"/>
    <w:rsid w:val="0C803B53"/>
    <w:rsid w:val="0C9D3AC1"/>
    <w:rsid w:val="0C9D4705"/>
    <w:rsid w:val="0CAC6211"/>
    <w:rsid w:val="0CBB26B7"/>
    <w:rsid w:val="0CBF2825"/>
    <w:rsid w:val="0CC46A76"/>
    <w:rsid w:val="0CD21ED4"/>
    <w:rsid w:val="0CD619C5"/>
    <w:rsid w:val="0CE60071"/>
    <w:rsid w:val="0CE95576"/>
    <w:rsid w:val="0CEE1FF2"/>
    <w:rsid w:val="0CF92C66"/>
    <w:rsid w:val="0CFC2EE8"/>
    <w:rsid w:val="0D0F7B15"/>
    <w:rsid w:val="0D145694"/>
    <w:rsid w:val="0D417D41"/>
    <w:rsid w:val="0D4B71A9"/>
    <w:rsid w:val="0D616600"/>
    <w:rsid w:val="0D65084A"/>
    <w:rsid w:val="0D660DCB"/>
    <w:rsid w:val="0D72089F"/>
    <w:rsid w:val="0D911154"/>
    <w:rsid w:val="0D9F0F57"/>
    <w:rsid w:val="0DB25F8E"/>
    <w:rsid w:val="0DBE0494"/>
    <w:rsid w:val="0DC75576"/>
    <w:rsid w:val="0DF15DEE"/>
    <w:rsid w:val="0DFC36AD"/>
    <w:rsid w:val="0E0E72EC"/>
    <w:rsid w:val="0E4762C6"/>
    <w:rsid w:val="0E480505"/>
    <w:rsid w:val="0E545AFA"/>
    <w:rsid w:val="0E5664B5"/>
    <w:rsid w:val="0E663237"/>
    <w:rsid w:val="0E7D198F"/>
    <w:rsid w:val="0E8E5BB1"/>
    <w:rsid w:val="0EA47C99"/>
    <w:rsid w:val="0ECE7801"/>
    <w:rsid w:val="0ED10695"/>
    <w:rsid w:val="0EF068D9"/>
    <w:rsid w:val="0EF27D52"/>
    <w:rsid w:val="0F054059"/>
    <w:rsid w:val="0F0627E0"/>
    <w:rsid w:val="0F2143C2"/>
    <w:rsid w:val="0F3F26C6"/>
    <w:rsid w:val="0F401C02"/>
    <w:rsid w:val="0F4109AB"/>
    <w:rsid w:val="0F4628FA"/>
    <w:rsid w:val="0F594D76"/>
    <w:rsid w:val="0F995326"/>
    <w:rsid w:val="0FA45DAA"/>
    <w:rsid w:val="0FB07FB8"/>
    <w:rsid w:val="0FB34829"/>
    <w:rsid w:val="0FBC592A"/>
    <w:rsid w:val="0FD61CDB"/>
    <w:rsid w:val="0FDB561E"/>
    <w:rsid w:val="0FE60F7C"/>
    <w:rsid w:val="0FEB39D9"/>
    <w:rsid w:val="0FF87B68"/>
    <w:rsid w:val="101D5F03"/>
    <w:rsid w:val="102840F8"/>
    <w:rsid w:val="10336F6C"/>
    <w:rsid w:val="104602F5"/>
    <w:rsid w:val="105B51DC"/>
    <w:rsid w:val="106B55BC"/>
    <w:rsid w:val="106F228E"/>
    <w:rsid w:val="10B02E63"/>
    <w:rsid w:val="10B164C8"/>
    <w:rsid w:val="10C14D02"/>
    <w:rsid w:val="10EA52C2"/>
    <w:rsid w:val="10EF12A7"/>
    <w:rsid w:val="10F660E8"/>
    <w:rsid w:val="110A79DC"/>
    <w:rsid w:val="113A2324"/>
    <w:rsid w:val="11427F65"/>
    <w:rsid w:val="115D0906"/>
    <w:rsid w:val="11801591"/>
    <w:rsid w:val="11BA3AE3"/>
    <w:rsid w:val="11C22947"/>
    <w:rsid w:val="11C61ECE"/>
    <w:rsid w:val="11C96F3F"/>
    <w:rsid w:val="11EB27F1"/>
    <w:rsid w:val="11F80FD7"/>
    <w:rsid w:val="123B6B8C"/>
    <w:rsid w:val="125A62EA"/>
    <w:rsid w:val="1268239A"/>
    <w:rsid w:val="126A5F2F"/>
    <w:rsid w:val="127E4C49"/>
    <w:rsid w:val="1294767B"/>
    <w:rsid w:val="129D5474"/>
    <w:rsid w:val="12A460C1"/>
    <w:rsid w:val="12C54DAE"/>
    <w:rsid w:val="12E71DDC"/>
    <w:rsid w:val="12F65B37"/>
    <w:rsid w:val="1308440F"/>
    <w:rsid w:val="13267087"/>
    <w:rsid w:val="133A1B03"/>
    <w:rsid w:val="13404493"/>
    <w:rsid w:val="135607B7"/>
    <w:rsid w:val="135D24EF"/>
    <w:rsid w:val="13A20852"/>
    <w:rsid w:val="13FB3A8E"/>
    <w:rsid w:val="141C2791"/>
    <w:rsid w:val="14537884"/>
    <w:rsid w:val="14593BBF"/>
    <w:rsid w:val="145C4EA5"/>
    <w:rsid w:val="146143A3"/>
    <w:rsid w:val="1461495D"/>
    <w:rsid w:val="14785733"/>
    <w:rsid w:val="147D738C"/>
    <w:rsid w:val="147F6DE6"/>
    <w:rsid w:val="14932C1C"/>
    <w:rsid w:val="14B31557"/>
    <w:rsid w:val="14BC24D6"/>
    <w:rsid w:val="14D56C28"/>
    <w:rsid w:val="14DA0774"/>
    <w:rsid w:val="14E307F5"/>
    <w:rsid w:val="14E44445"/>
    <w:rsid w:val="150A0311"/>
    <w:rsid w:val="151717C0"/>
    <w:rsid w:val="151C338A"/>
    <w:rsid w:val="15266AF5"/>
    <w:rsid w:val="15363948"/>
    <w:rsid w:val="1555138F"/>
    <w:rsid w:val="1565002B"/>
    <w:rsid w:val="156979B4"/>
    <w:rsid w:val="156F29B6"/>
    <w:rsid w:val="160E2CCF"/>
    <w:rsid w:val="164973BC"/>
    <w:rsid w:val="165B60F7"/>
    <w:rsid w:val="16687648"/>
    <w:rsid w:val="167E3FF7"/>
    <w:rsid w:val="16827B65"/>
    <w:rsid w:val="16965B1D"/>
    <w:rsid w:val="17190E2C"/>
    <w:rsid w:val="171F4E63"/>
    <w:rsid w:val="17303771"/>
    <w:rsid w:val="173D66F2"/>
    <w:rsid w:val="17430389"/>
    <w:rsid w:val="175C0959"/>
    <w:rsid w:val="177941D0"/>
    <w:rsid w:val="179E7583"/>
    <w:rsid w:val="17A56957"/>
    <w:rsid w:val="17B24C1A"/>
    <w:rsid w:val="17C90288"/>
    <w:rsid w:val="17CC70DE"/>
    <w:rsid w:val="17D023BA"/>
    <w:rsid w:val="17DA2AED"/>
    <w:rsid w:val="17DC532F"/>
    <w:rsid w:val="17FF01C0"/>
    <w:rsid w:val="18102893"/>
    <w:rsid w:val="181D4324"/>
    <w:rsid w:val="18273CDA"/>
    <w:rsid w:val="183D4291"/>
    <w:rsid w:val="18454631"/>
    <w:rsid w:val="18722EE9"/>
    <w:rsid w:val="18800267"/>
    <w:rsid w:val="188A6787"/>
    <w:rsid w:val="188E05D6"/>
    <w:rsid w:val="18DE75ED"/>
    <w:rsid w:val="18F322B6"/>
    <w:rsid w:val="19191302"/>
    <w:rsid w:val="19355B62"/>
    <w:rsid w:val="19731B79"/>
    <w:rsid w:val="19737B67"/>
    <w:rsid w:val="1977452F"/>
    <w:rsid w:val="19996C8B"/>
    <w:rsid w:val="19AE61A3"/>
    <w:rsid w:val="19BD25FD"/>
    <w:rsid w:val="19CF1C75"/>
    <w:rsid w:val="19D704B1"/>
    <w:rsid w:val="1A024AC4"/>
    <w:rsid w:val="1A09162B"/>
    <w:rsid w:val="1A1434E4"/>
    <w:rsid w:val="1A532ADC"/>
    <w:rsid w:val="1A9F104B"/>
    <w:rsid w:val="1AA57B5F"/>
    <w:rsid w:val="1AAD392D"/>
    <w:rsid w:val="1B043F82"/>
    <w:rsid w:val="1B093F61"/>
    <w:rsid w:val="1B260840"/>
    <w:rsid w:val="1B2A29EF"/>
    <w:rsid w:val="1B9878B9"/>
    <w:rsid w:val="1B9F40CA"/>
    <w:rsid w:val="1BA04CFE"/>
    <w:rsid w:val="1BA41B97"/>
    <w:rsid w:val="1BE3189B"/>
    <w:rsid w:val="1BEE452E"/>
    <w:rsid w:val="1BF52C47"/>
    <w:rsid w:val="1BFA4533"/>
    <w:rsid w:val="1BFD2A7A"/>
    <w:rsid w:val="1C2407D2"/>
    <w:rsid w:val="1C29238F"/>
    <w:rsid w:val="1C366EC8"/>
    <w:rsid w:val="1C392717"/>
    <w:rsid w:val="1C676864"/>
    <w:rsid w:val="1C6D5042"/>
    <w:rsid w:val="1C80765E"/>
    <w:rsid w:val="1C8B1964"/>
    <w:rsid w:val="1C94661B"/>
    <w:rsid w:val="1C9A433B"/>
    <w:rsid w:val="1C9D605B"/>
    <w:rsid w:val="1CA30656"/>
    <w:rsid w:val="1CAF5838"/>
    <w:rsid w:val="1CB03888"/>
    <w:rsid w:val="1CC932F4"/>
    <w:rsid w:val="1CF814E3"/>
    <w:rsid w:val="1D0460DA"/>
    <w:rsid w:val="1D314742"/>
    <w:rsid w:val="1D5456AF"/>
    <w:rsid w:val="1D947067"/>
    <w:rsid w:val="1DA37D86"/>
    <w:rsid w:val="1DAA7F10"/>
    <w:rsid w:val="1DBD30DC"/>
    <w:rsid w:val="1DDA6C1E"/>
    <w:rsid w:val="1DF61E96"/>
    <w:rsid w:val="1E056892"/>
    <w:rsid w:val="1E2F4303"/>
    <w:rsid w:val="1E317884"/>
    <w:rsid w:val="1E405DA8"/>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3476BB"/>
    <w:rsid w:val="204D7523"/>
    <w:rsid w:val="20514C50"/>
    <w:rsid w:val="20582A63"/>
    <w:rsid w:val="20880DD0"/>
    <w:rsid w:val="20920548"/>
    <w:rsid w:val="20B473AA"/>
    <w:rsid w:val="20B6593D"/>
    <w:rsid w:val="20D26254"/>
    <w:rsid w:val="20E46C9E"/>
    <w:rsid w:val="20E85D14"/>
    <w:rsid w:val="20E94DDE"/>
    <w:rsid w:val="20F54C23"/>
    <w:rsid w:val="20FF3370"/>
    <w:rsid w:val="211113F5"/>
    <w:rsid w:val="21432F64"/>
    <w:rsid w:val="216B25DC"/>
    <w:rsid w:val="217E22B5"/>
    <w:rsid w:val="21BE1D45"/>
    <w:rsid w:val="21D218F6"/>
    <w:rsid w:val="21E71356"/>
    <w:rsid w:val="21EE38EF"/>
    <w:rsid w:val="21F1334D"/>
    <w:rsid w:val="220C774F"/>
    <w:rsid w:val="221D1FCD"/>
    <w:rsid w:val="224A72AF"/>
    <w:rsid w:val="22525B39"/>
    <w:rsid w:val="22547760"/>
    <w:rsid w:val="225530EF"/>
    <w:rsid w:val="22583430"/>
    <w:rsid w:val="22651198"/>
    <w:rsid w:val="22723839"/>
    <w:rsid w:val="22747676"/>
    <w:rsid w:val="22BC30AB"/>
    <w:rsid w:val="22CC3EB7"/>
    <w:rsid w:val="22D447A0"/>
    <w:rsid w:val="232F3B6F"/>
    <w:rsid w:val="238413FD"/>
    <w:rsid w:val="239013BD"/>
    <w:rsid w:val="23C429A4"/>
    <w:rsid w:val="23C823BC"/>
    <w:rsid w:val="23D76813"/>
    <w:rsid w:val="23F170C3"/>
    <w:rsid w:val="24057464"/>
    <w:rsid w:val="242E1C8E"/>
    <w:rsid w:val="245008C7"/>
    <w:rsid w:val="24883334"/>
    <w:rsid w:val="249A6DF1"/>
    <w:rsid w:val="24A42D4D"/>
    <w:rsid w:val="24BD6B1E"/>
    <w:rsid w:val="24F211AF"/>
    <w:rsid w:val="24F46692"/>
    <w:rsid w:val="24FE0C04"/>
    <w:rsid w:val="25415027"/>
    <w:rsid w:val="25537B47"/>
    <w:rsid w:val="25557F8E"/>
    <w:rsid w:val="257B7047"/>
    <w:rsid w:val="257D0072"/>
    <w:rsid w:val="25A432EA"/>
    <w:rsid w:val="25B94BEE"/>
    <w:rsid w:val="25BA45EF"/>
    <w:rsid w:val="25C929E8"/>
    <w:rsid w:val="25FE4310"/>
    <w:rsid w:val="26195368"/>
    <w:rsid w:val="26231609"/>
    <w:rsid w:val="26257870"/>
    <w:rsid w:val="264609DC"/>
    <w:rsid w:val="267206D8"/>
    <w:rsid w:val="267D2060"/>
    <w:rsid w:val="268F16D6"/>
    <w:rsid w:val="26B33DE3"/>
    <w:rsid w:val="26C47B79"/>
    <w:rsid w:val="26D60601"/>
    <w:rsid w:val="26DC4F58"/>
    <w:rsid w:val="26E51EF5"/>
    <w:rsid w:val="26E83F4E"/>
    <w:rsid w:val="26E86A6C"/>
    <w:rsid w:val="26FE01DA"/>
    <w:rsid w:val="270B79A6"/>
    <w:rsid w:val="274D1E41"/>
    <w:rsid w:val="275B5A9E"/>
    <w:rsid w:val="275E2901"/>
    <w:rsid w:val="278D255A"/>
    <w:rsid w:val="27B70919"/>
    <w:rsid w:val="27BE5B97"/>
    <w:rsid w:val="27D8088F"/>
    <w:rsid w:val="27EA5FF0"/>
    <w:rsid w:val="27FF63C4"/>
    <w:rsid w:val="28012834"/>
    <w:rsid w:val="28017784"/>
    <w:rsid w:val="28033B5E"/>
    <w:rsid w:val="2837249D"/>
    <w:rsid w:val="28661406"/>
    <w:rsid w:val="287621C2"/>
    <w:rsid w:val="287F157E"/>
    <w:rsid w:val="28856C28"/>
    <w:rsid w:val="28C03ACC"/>
    <w:rsid w:val="28CB0FF3"/>
    <w:rsid w:val="28D93112"/>
    <w:rsid w:val="28DD78F7"/>
    <w:rsid w:val="293D6286"/>
    <w:rsid w:val="29412AAF"/>
    <w:rsid w:val="295A0F9B"/>
    <w:rsid w:val="29702FFF"/>
    <w:rsid w:val="299747E3"/>
    <w:rsid w:val="29B03871"/>
    <w:rsid w:val="29BC3B0E"/>
    <w:rsid w:val="29BF4FA7"/>
    <w:rsid w:val="29F57155"/>
    <w:rsid w:val="2A0E2481"/>
    <w:rsid w:val="2A481D63"/>
    <w:rsid w:val="2A7A0529"/>
    <w:rsid w:val="2A8B422F"/>
    <w:rsid w:val="2AA7152B"/>
    <w:rsid w:val="2AF6240B"/>
    <w:rsid w:val="2AF76C92"/>
    <w:rsid w:val="2B2744E9"/>
    <w:rsid w:val="2B6F26E8"/>
    <w:rsid w:val="2B7467F9"/>
    <w:rsid w:val="2B7A199A"/>
    <w:rsid w:val="2B8C760C"/>
    <w:rsid w:val="2BB56C2C"/>
    <w:rsid w:val="2BB97180"/>
    <w:rsid w:val="2BD33847"/>
    <w:rsid w:val="2BF8089A"/>
    <w:rsid w:val="2C0315C8"/>
    <w:rsid w:val="2C044A19"/>
    <w:rsid w:val="2C1411B5"/>
    <w:rsid w:val="2C2B1705"/>
    <w:rsid w:val="2C302A48"/>
    <w:rsid w:val="2C5300D5"/>
    <w:rsid w:val="2C604777"/>
    <w:rsid w:val="2C8D52CF"/>
    <w:rsid w:val="2CA21E63"/>
    <w:rsid w:val="2CAB55D2"/>
    <w:rsid w:val="2CB2599C"/>
    <w:rsid w:val="2D041E59"/>
    <w:rsid w:val="2D1B11C4"/>
    <w:rsid w:val="2D2864D4"/>
    <w:rsid w:val="2D422BA0"/>
    <w:rsid w:val="2D4D3970"/>
    <w:rsid w:val="2D6405B3"/>
    <w:rsid w:val="2D796670"/>
    <w:rsid w:val="2D874750"/>
    <w:rsid w:val="2DA43CC6"/>
    <w:rsid w:val="2DAA40C0"/>
    <w:rsid w:val="2DC466F1"/>
    <w:rsid w:val="2DD24CCF"/>
    <w:rsid w:val="2DD32383"/>
    <w:rsid w:val="2DE47F8D"/>
    <w:rsid w:val="2DE50909"/>
    <w:rsid w:val="2DFC02C3"/>
    <w:rsid w:val="2E07674D"/>
    <w:rsid w:val="2E27050A"/>
    <w:rsid w:val="2E2B0A35"/>
    <w:rsid w:val="2E6361EE"/>
    <w:rsid w:val="2E67296D"/>
    <w:rsid w:val="2E6A68DF"/>
    <w:rsid w:val="2E87355D"/>
    <w:rsid w:val="2E983D5E"/>
    <w:rsid w:val="2EB1759E"/>
    <w:rsid w:val="2EDE7420"/>
    <w:rsid w:val="2EE72320"/>
    <w:rsid w:val="2EE8455C"/>
    <w:rsid w:val="2EFC2AD6"/>
    <w:rsid w:val="2F111931"/>
    <w:rsid w:val="2F1410CE"/>
    <w:rsid w:val="2F283EAA"/>
    <w:rsid w:val="2F2D7712"/>
    <w:rsid w:val="2F702FA3"/>
    <w:rsid w:val="2F7C3139"/>
    <w:rsid w:val="2F9B22C4"/>
    <w:rsid w:val="2FB26645"/>
    <w:rsid w:val="2FC414F3"/>
    <w:rsid w:val="2FE60929"/>
    <w:rsid w:val="2FED29FE"/>
    <w:rsid w:val="2FF630A8"/>
    <w:rsid w:val="30413EC5"/>
    <w:rsid w:val="304E560D"/>
    <w:rsid w:val="306356E6"/>
    <w:rsid w:val="30790462"/>
    <w:rsid w:val="308C1A86"/>
    <w:rsid w:val="30913D16"/>
    <w:rsid w:val="30AC28B9"/>
    <w:rsid w:val="30CA159C"/>
    <w:rsid w:val="30D70117"/>
    <w:rsid w:val="30D971C3"/>
    <w:rsid w:val="30E15C05"/>
    <w:rsid w:val="31131F93"/>
    <w:rsid w:val="31235164"/>
    <w:rsid w:val="31274B61"/>
    <w:rsid w:val="31303B45"/>
    <w:rsid w:val="314B29C9"/>
    <w:rsid w:val="31713760"/>
    <w:rsid w:val="31986FB8"/>
    <w:rsid w:val="31C75EB2"/>
    <w:rsid w:val="31C774DA"/>
    <w:rsid w:val="31E76AA2"/>
    <w:rsid w:val="322D6B74"/>
    <w:rsid w:val="32313199"/>
    <w:rsid w:val="323406C8"/>
    <w:rsid w:val="323C0A4B"/>
    <w:rsid w:val="3265420A"/>
    <w:rsid w:val="32A81084"/>
    <w:rsid w:val="32B31CDC"/>
    <w:rsid w:val="32D23B02"/>
    <w:rsid w:val="32D70991"/>
    <w:rsid w:val="335C2374"/>
    <w:rsid w:val="33863DDA"/>
    <w:rsid w:val="339B39CD"/>
    <w:rsid w:val="33AA75FC"/>
    <w:rsid w:val="33C313FB"/>
    <w:rsid w:val="33DA7A39"/>
    <w:rsid w:val="33DC14FA"/>
    <w:rsid w:val="33E70810"/>
    <w:rsid w:val="33ED6F82"/>
    <w:rsid w:val="343D03F7"/>
    <w:rsid w:val="34764C1F"/>
    <w:rsid w:val="34C41960"/>
    <w:rsid w:val="34EA455F"/>
    <w:rsid w:val="34F34C56"/>
    <w:rsid w:val="351A530D"/>
    <w:rsid w:val="351E2D6A"/>
    <w:rsid w:val="35214341"/>
    <w:rsid w:val="35272246"/>
    <w:rsid w:val="3537338E"/>
    <w:rsid w:val="3553736A"/>
    <w:rsid w:val="35775973"/>
    <w:rsid w:val="357A5788"/>
    <w:rsid w:val="357E183D"/>
    <w:rsid w:val="35D54D39"/>
    <w:rsid w:val="35E01551"/>
    <w:rsid w:val="35FB19DD"/>
    <w:rsid w:val="360B2B82"/>
    <w:rsid w:val="3627358B"/>
    <w:rsid w:val="36530971"/>
    <w:rsid w:val="3653272A"/>
    <w:rsid w:val="36561BAE"/>
    <w:rsid w:val="36610C56"/>
    <w:rsid w:val="366B24CA"/>
    <w:rsid w:val="36835C88"/>
    <w:rsid w:val="36BE0218"/>
    <w:rsid w:val="36E20DE2"/>
    <w:rsid w:val="36FF4C2D"/>
    <w:rsid w:val="36FF7BE6"/>
    <w:rsid w:val="370D15CB"/>
    <w:rsid w:val="37124677"/>
    <w:rsid w:val="372C59CB"/>
    <w:rsid w:val="37461986"/>
    <w:rsid w:val="376916D4"/>
    <w:rsid w:val="37857FB5"/>
    <w:rsid w:val="37936E8E"/>
    <w:rsid w:val="37AA009D"/>
    <w:rsid w:val="37AD64D2"/>
    <w:rsid w:val="37B502A5"/>
    <w:rsid w:val="37D839C4"/>
    <w:rsid w:val="37D94462"/>
    <w:rsid w:val="37EB2DC8"/>
    <w:rsid w:val="37F67F7B"/>
    <w:rsid w:val="37FC4514"/>
    <w:rsid w:val="38095396"/>
    <w:rsid w:val="380C1B1C"/>
    <w:rsid w:val="38233460"/>
    <w:rsid w:val="38541AF8"/>
    <w:rsid w:val="385666E5"/>
    <w:rsid w:val="388D79F7"/>
    <w:rsid w:val="389D747D"/>
    <w:rsid w:val="38D2587F"/>
    <w:rsid w:val="38DB70E7"/>
    <w:rsid w:val="38DF1000"/>
    <w:rsid w:val="38E4433C"/>
    <w:rsid w:val="39001F99"/>
    <w:rsid w:val="391B0E6C"/>
    <w:rsid w:val="391C32AC"/>
    <w:rsid w:val="391D4354"/>
    <w:rsid w:val="39355B41"/>
    <w:rsid w:val="39387CA2"/>
    <w:rsid w:val="394205D8"/>
    <w:rsid w:val="395025CC"/>
    <w:rsid w:val="39746232"/>
    <w:rsid w:val="397A79F8"/>
    <w:rsid w:val="39B558EA"/>
    <w:rsid w:val="39C769D6"/>
    <w:rsid w:val="39DA6441"/>
    <w:rsid w:val="39E7052C"/>
    <w:rsid w:val="3A006510"/>
    <w:rsid w:val="3A0562C0"/>
    <w:rsid w:val="3A1348AB"/>
    <w:rsid w:val="3A186A7F"/>
    <w:rsid w:val="3A2A5408"/>
    <w:rsid w:val="3A5D7884"/>
    <w:rsid w:val="3A7D08EB"/>
    <w:rsid w:val="3A920424"/>
    <w:rsid w:val="3AA72846"/>
    <w:rsid w:val="3AD16F1E"/>
    <w:rsid w:val="3AD46E38"/>
    <w:rsid w:val="3AEA792D"/>
    <w:rsid w:val="3B146091"/>
    <w:rsid w:val="3B192EFF"/>
    <w:rsid w:val="3B3616FD"/>
    <w:rsid w:val="3B787D9D"/>
    <w:rsid w:val="3B8752E3"/>
    <w:rsid w:val="3BAE5DA4"/>
    <w:rsid w:val="3BBC4765"/>
    <w:rsid w:val="3BCE25E6"/>
    <w:rsid w:val="3BF84C04"/>
    <w:rsid w:val="3C0E18DA"/>
    <w:rsid w:val="3C1222BB"/>
    <w:rsid w:val="3C135B1D"/>
    <w:rsid w:val="3C1B106D"/>
    <w:rsid w:val="3C207F25"/>
    <w:rsid w:val="3C272D4A"/>
    <w:rsid w:val="3C2776F1"/>
    <w:rsid w:val="3C39375A"/>
    <w:rsid w:val="3C3D0825"/>
    <w:rsid w:val="3C600400"/>
    <w:rsid w:val="3CB62935"/>
    <w:rsid w:val="3CE0252B"/>
    <w:rsid w:val="3CEA2ACF"/>
    <w:rsid w:val="3D0C77C5"/>
    <w:rsid w:val="3D247EF5"/>
    <w:rsid w:val="3D2C5209"/>
    <w:rsid w:val="3D3B02C6"/>
    <w:rsid w:val="3D4C47BD"/>
    <w:rsid w:val="3D6640E6"/>
    <w:rsid w:val="3D7811AB"/>
    <w:rsid w:val="3D924C2F"/>
    <w:rsid w:val="3DC54FBA"/>
    <w:rsid w:val="3DD1570D"/>
    <w:rsid w:val="3DD376D7"/>
    <w:rsid w:val="3DE316BA"/>
    <w:rsid w:val="3E0301D5"/>
    <w:rsid w:val="3E0B162D"/>
    <w:rsid w:val="3E284937"/>
    <w:rsid w:val="3E337DCB"/>
    <w:rsid w:val="3E6842C3"/>
    <w:rsid w:val="3E70034F"/>
    <w:rsid w:val="3E78208C"/>
    <w:rsid w:val="3EA01CAF"/>
    <w:rsid w:val="3EA666D0"/>
    <w:rsid w:val="3EA7753D"/>
    <w:rsid w:val="3EAE72F5"/>
    <w:rsid w:val="3EF87796"/>
    <w:rsid w:val="3F27589B"/>
    <w:rsid w:val="3F3618F0"/>
    <w:rsid w:val="3F67457A"/>
    <w:rsid w:val="3F6F51DD"/>
    <w:rsid w:val="3F7156F5"/>
    <w:rsid w:val="3F880463"/>
    <w:rsid w:val="3F8C5D8F"/>
    <w:rsid w:val="3FBF39C2"/>
    <w:rsid w:val="3FC14E74"/>
    <w:rsid w:val="3FFD4D17"/>
    <w:rsid w:val="40153FD6"/>
    <w:rsid w:val="401C2DD8"/>
    <w:rsid w:val="40275E65"/>
    <w:rsid w:val="404A6865"/>
    <w:rsid w:val="405353B9"/>
    <w:rsid w:val="40587089"/>
    <w:rsid w:val="40747DB1"/>
    <w:rsid w:val="40BD25B1"/>
    <w:rsid w:val="40D479EE"/>
    <w:rsid w:val="40D63259"/>
    <w:rsid w:val="415F580B"/>
    <w:rsid w:val="416378A4"/>
    <w:rsid w:val="41B11ADD"/>
    <w:rsid w:val="41BC1F10"/>
    <w:rsid w:val="41BD1FAC"/>
    <w:rsid w:val="42172B95"/>
    <w:rsid w:val="424B3AFB"/>
    <w:rsid w:val="425B310C"/>
    <w:rsid w:val="42784CF1"/>
    <w:rsid w:val="42DF0D61"/>
    <w:rsid w:val="42E250CC"/>
    <w:rsid w:val="42E6415B"/>
    <w:rsid w:val="42E65104"/>
    <w:rsid w:val="42E945F8"/>
    <w:rsid w:val="42F85404"/>
    <w:rsid w:val="430E52B5"/>
    <w:rsid w:val="434D3A6A"/>
    <w:rsid w:val="436A6430"/>
    <w:rsid w:val="43765341"/>
    <w:rsid w:val="437B4640"/>
    <w:rsid w:val="43805C1F"/>
    <w:rsid w:val="4392515E"/>
    <w:rsid w:val="43AF7482"/>
    <w:rsid w:val="43D47D05"/>
    <w:rsid w:val="43D73A31"/>
    <w:rsid w:val="43DB0FB7"/>
    <w:rsid w:val="43E22422"/>
    <w:rsid w:val="442A2B83"/>
    <w:rsid w:val="442A2F4E"/>
    <w:rsid w:val="443178FA"/>
    <w:rsid w:val="447E7965"/>
    <w:rsid w:val="447F0B36"/>
    <w:rsid w:val="44983428"/>
    <w:rsid w:val="44C85878"/>
    <w:rsid w:val="45175D1A"/>
    <w:rsid w:val="451B40CB"/>
    <w:rsid w:val="451D4A8F"/>
    <w:rsid w:val="459973AF"/>
    <w:rsid w:val="459E3E80"/>
    <w:rsid w:val="45A42927"/>
    <w:rsid w:val="45E60474"/>
    <w:rsid w:val="45EF52CA"/>
    <w:rsid w:val="460812E1"/>
    <w:rsid w:val="462F1A6E"/>
    <w:rsid w:val="464636F3"/>
    <w:rsid w:val="466F1F67"/>
    <w:rsid w:val="46886E13"/>
    <w:rsid w:val="46CA5FA5"/>
    <w:rsid w:val="46CE0949"/>
    <w:rsid w:val="46DF0353"/>
    <w:rsid w:val="47080310"/>
    <w:rsid w:val="473D2DF6"/>
    <w:rsid w:val="4741302E"/>
    <w:rsid w:val="474749EA"/>
    <w:rsid w:val="476756F9"/>
    <w:rsid w:val="47756B56"/>
    <w:rsid w:val="4783067C"/>
    <w:rsid w:val="478F3EA7"/>
    <w:rsid w:val="47B84693"/>
    <w:rsid w:val="47BE62C6"/>
    <w:rsid w:val="47E10C42"/>
    <w:rsid w:val="47FF6937"/>
    <w:rsid w:val="480039A2"/>
    <w:rsid w:val="482339B2"/>
    <w:rsid w:val="482B5C12"/>
    <w:rsid w:val="48315EAC"/>
    <w:rsid w:val="4850327F"/>
    <w:rsid w:val="487C7DD2"/>
    <w:rsid w:val="487F2B21"/>
    <w:rsid w:val="489E2C81"/>
    <w:rsid w:val="48A01930"/>
    <w:rsid w:val="48C34F8C"/>
    <w:rsid w:val="48D67BF0"/>
    <w:rsid w:val="491D2A8A"/>
    <w:rsid w:val="492C3528"/>
    <w:rsid w:val="4935547D"/>
    <w:rsid w:val="49561B50"/>
    <w:rsid w:val="49A17919"/>
    <w:rsid w:val="49A81A97"/>
    <w:rsid w:val="49B4651F"/>
    <w:rsid w:val="49C41D6E"/>
    <w:rsid w:val="49E329B9"/>
    <w:rsid w:val="4A126708"/>
    <w:rsid w:val="4A206899"/>
    <w:rsid w:val="4A31249C"/>
    <w:rsid w:val="4A5D532D"/>
    <w:rsid w:val="4A9A1314"/>
    <w:rsid w:val="4A9C1DE8"/>
    <w:rsid w:val="4AA012C3"/>
    <w:rsid w:val="4AB36DAC"/>
    <w:rsid w:val="4AC050CF"/>
    <w:rsid w:val="4AC46D25"/>
    <w:rsid w:val="4ADC3CB2"/>
    <w:rsid w:val="4ADE55C5"/>
    <w:rsid w:val="4AE52AB4"/>
    <w:rsid w:val="4B232363"/>
    <w:rsid w:val="4B294CD2"/>
    <w:rsid w:val="4B481546"/>
    <w:rsid w:val="4B4B7C45"/>
    <w:rsid w:val="4B750758"/>
    <w:rsid w:val="4B7B310B"/>
    <w:rsid w:val="4B963CF0"/>
    <w:rsid w:val="4BA3174B"/>
    <w:rsid w:val="4BB26B7D"/>
    <w:rsid w:val="4C0946D3"/>
    <w:rsid w:val="4C1A1319"/>
    <w:rsid w:val="4C2A6018"/>
    <w:rsid w:val="4C9C78EB"/>
    <w:rsid w:val="4CB56BB4"/>
    <w:rsid w:val="4CB911C2"/>
    <w:rsid w:val="4CE6400E"/>
    <w:rsid w:val="4CEA67EB"/>
    <w:rsid w:val="4CEF795D"/>
    <w:rsid w:val="4CF906E8"/>
    <w:rsid w:val="4D24345F"/>
    <w:rsid w:val="4D250453"/>
    <w:rsid w:val="4D4603CE"/>
    <w:rsid w:val="4D5670A7"/>
    <w:rsid w:val="4D5A2DF0"/>
    <w:rsid w:val="4D5C3630"/>
    <w:rsid w:val="4D5D1F52"/>
    <w:rsid w:val="4D934B66"/>
    <w:rsid w:val="4DCB4B1A"/>
    <w:rsid w:val="4DDC131A"/>
    <w:rsid w:val="4DFF0B04"/>
    <w:rsid w:val="4E02739C"/>
    <w:rsid w:val="4E390E43"/>
    <w:rsid w:val="4E540763"/>
    <w:rsid w:val="4E5464B7"/>
    <w:rsid w:val="4E5F55B1"/>
    <w:rsid w:val="4E6A3542"/>
    <w:rsid w:val="4E722871"/>
    <w:rsid w:val="4E883D9A"/>
    <w:rsid w:val="4E9C5ED1"/>
    <w:rsid w:val="4EA41181"/>
    <w:rsid w:val="4EB0364A"/>
    <w:rsid w:val="4EB53435"/>
    <w:rsid w:val="4EBD39FA"/>
    <w:rsid w:val="4ECC5B7A"/>
    <w:rsid w:val="4ED24F51"/>
    <w:rsid w:val="4EF6277D"/>
    <w:rsid w:val="4F2018B5"/>
    <w:rsid w:val="4F5A1A06"/>
    <w:rsid w:val="4F5D7111"/>
    <w:rsid w:val="4F6A776F"/>
    <w:rsid w:val="4F8E36B5"/>
    <w:rsid w:val="4F953FA9"/>
    <w:rsid w:val="4F9E4DA9"/>
    <w:rsid w:val="4FA45F82"/>
    <w:rsid w:val="4FBD3011"/>
    <w:rsid w:val="4FC20AA7"/>
    <w:rsid w:val="4FCC2067"/>
    <w:rsid w:val="4FE80B78"/>
    <w:rsid w:val="505E6088"/>
    <w:rsid w:val="505F1EFD"/>
    <w:rsid w:val="5093798C"/>
    <w:rsid w:val="509D1BD8"/>
    <w:rsid w:val="50A76FA0"/>
    <w:rsid w:val="50B70587"/>
    <w:rsid w:val="50C0641A"/>
    <w:rsid w:val="50CC5E2B"/>
    <w:rsid w:val="50D67F53"/>
    <w:rsid w:val="50E579F5"/>
    <w:rsid w:val="510520CA"/>
    <w:rsid w:val="51080DF0"/>
    <w:rsid w:val="51320ADA"/>
    <w:rsid w:val="513D1102"/>
    <w:rsid w:val="514E7348"/>
    <w:rsid w:val="51975BCA"/>
    <w:rsid w:val="519A03E7"/>
    <w:rsid w:val="51BC07BA"/>
    <w:rsid w:val="51DA6048"/>
    <w:rsid w:val="51ED37A4"/>
    <w:rsid w:val="523978C1"/>
    <w:rsid w:val="523C3645"/>
    <w:rsid w:val="524349D3"/>
    <w:rsid w:val="524D663E"/>
    <w:rsid w:val="52EC7E76"/>
    <w:rsid w:val="53014075"/>
    <w:rsid w:val="53030BD5"/>
    <w:rsid w:val="53030E4D"/>
    <w:rsid w:val="53236F6F"/>
    <w:rsid w:val="535574E3"/>
    <w:rsid w:val="53652843"/>
    <w:rsid w:val="53725C6A"/>
    <w:rsid w:val="537B63EF"/>
    <w:rsid w:val="539661FE"/>
    <w:rsid w:val="539D45B7"/>
    <w:rsid w:val="53B034DF"/>
    <w:rsid w:val="53DC1D25"/>
    <w:rsid w:val="53DE1396"/>
    <w:rsid w:val="53E671A8"/>
    <w:rsid w:val="540A3EEE"/>
    <w:rsid w:val="54527ADB"/>
    <w:rsid w:val="546B3D93"/>
    <w:rsid w:val="54973D32"/>
    <w:rsid w:val="54B5351F"/>
    <w:rsid w:val="54BB03D8"/>
    <w:rsid w:val="54CD3AD9"/>
    <w:rsid w:val="54D83366"/>
    <w:rsid w:val="54DE0F4F"/>
    <w:rsid w:val="54E53259"/>
    <w:rsid w:val="54E94176"/>
    <w:rsid w:val="54EE0E0D"/>
    <w:rsid w:val="54F15445"/>
    <w:rsid w:val="54F54EB4"/>
    <w:rsid w:val="552E609C"/>
    <w:rsid w:val="554E12E4"/>
    <w:rsid w:val="555B64D8"/>
    <w:rsid w:val="558F58F4"/>
    <w:rsid w:val="55A67ED0"/>
    <w:rsid w:val="55AC269A"/>
    <w:rsid w:val="55B17D0B"/>
    <w:rsid w:val="55B769EE"/>
    <w:rsid w:val="55CE2806"/>
    <w:rsid w:val="55ED0CCF"/>
    <w:rsid w:val="560B1770"/>
    <w:rsid w:val="561609D5"/>
    <w:rsid w:val="562F2B63"/>
    <w:rsid w:val="563D07A6"/>
    <w:rsid w:val="56513437"/>
    <w:rsid w:val="566C7071"/>
    <w:rsid w:val="568B360E"/>
    <w:rsid w:val="56927828"/>
    <w:rsid w:val="569C1CB1"/>
    <w:rsid w:val="56A07286"/>
    <w:rsid w:val="56CF3A85"/>
    <w:rsid w:val="570B7203"/>
    <w:rsid w:val="571701DC"/>
    <w:rsid w:val="572710CC"/>
    <w:rsid w:val="572A7F10"/>
    <w:rsid w:val="57787D9B"/>
    <w:rsid w:val="577C1E80"/>
    <w:rsid w:val="57812D60"/>
    <w:rsid w:val="57831D16"/>
    <w:rsid w:val="57CC4F2E"/>
    <w:rsid w:val="57D42AC2"/>
    <w:rsid w:val="57DF519E"/>
    <w:rsid w:val="57E95FA5"/>
    <w:rsid w:val="583E1182"/>
    <w:rsid w:val="589462A5"/>
    <w:rsid w:val="5895585D"/>
    <w:rsid w:val="589E645A"/>
    <w:rsid w:val="58C21676"/>
    <w:rsid w:val="58D26E5B"/>
    <w:rsid w:val="58E24358"/>
    <w:rsid w:val="58ED664B"/>
    <w:rsid w:val="58F05AD9"/>
    <w:rsid w:val="593212FE"/>
    <w:rsid w:val="59383C44"/>
    <w:rsid w:val="595B1622"/>
    <w:rsid w:val="596D1465"/>
    <w:rsid w:val="597060FA"/>
    <w:rsid w:val="59882C7F"/>
    <w:rsid w:val="59CB11E0"/>
    <w:rsid w:val="59F27234"/>
    <w:rsid w:val="59FE22FB"/>
    <w:rsid w:val="59FF00B8"/>
    <w:rsid w:val="5A1A213E"/>
    <w:rsid w:val="5A262560"/>
    <w:rsid w:val="5A3D1DF6"/>
    <w:rsid w:val="5A443F9B"/>
    <w:rsid w:val="5A812E59"/>
    <w:rsid w:val="5ABA7460"/>
    <w:rsid w:val="5AF779F8"/>
    <w:rsid w:val="5B092737"/>
    <w:rsid w:val="5B110337"/>
    <w:rsid w:val="5B172EA1"/>
    <w:rsid w:val="5B362996"/>
    <w:rsid w:val="5B6559BA"/>
    <w:rsid w:val="5B8842A7"/>
    <w:rsid w:val="5B9C24F1"/>
    <w:rsid w:val="5BA74225"/>
    <w:rsid w:val="5BB46CAC"/>
    <w:rsid w:val="5BDB7A2A"/>
    <w:rsid w:val="5BE27EF6"/>
    <w:rsid w:val="5BE45CED"/>
    <w:rsid w:val="5BF37197"/>
    <w:rsid w:val="5BF709E8"/>
    <w:rsid w:val="5C1458E6"/>
    <w:rsid w:val="5C47655F"/>
    <w:rsid w:val="5C5C4D68"/>
    <w:rsid w:val="5C647AFC"/>
    <w:rsid w:val="5C7117FC"/>
    <w:rsid w:val="5C7E5BAD"/>
    <w:rsid w:val="5CBA57FA"/>
    <w:rsid w:val="5CEE5E83"/>
    <w:rsid w:val="5CEF7956"/>
    <w:rsid w:val="5CFA1CEF"/>
    <w:rsid w:val="5D076258"/>
    <w:rsid w:val="5D2C49EA"/>
    <w:rsid w:val="5D713672"/>
    <w:rsid w:val="5D7243BE"/>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512226"/>
    <w:rsid w:val="5E785E71"/>
    <w:rsid w:val="5E88739E"/>
    <w:rsid w:val="5E977047"/>
    <w:rsid w:val="5ED97069"/>
    <w:rsid w:val="5EEA04A7"/>
    <w:rsid w:val="5F0F4FDF"/>
    <w:rsid w:val="5F230F76"/>
    <w:rsid w:val="5F2447E2"/>
    <w:rsid w:val="5F6B3A16"/>
    <w:rsid w:val="5F7D704B"/>
    <w:rsid w:val="5FB2487D"/>
    <w:rsid w:val="5FB92779"/>
    <w:rsid w:val="5FFE0C78"/>
    <w:rsid w:val="5FFF4E0A"/>
    <w:rsid w:val="6012356D"/>
    <w:rsid w:val="602776E2"/>
    <w:rsid w:val="602A170A"/>
    <w:rsid w:val="602E6168"/>
    <w:rsid w:val="60335075"/>
    <w:rsid w:val="604D7FDF"/>
    <w:rsid w:val="605855B2"/>
    <w:rsid w:val="605A28BD"/>
    <w:rsid w:val="605E7B85"/>
    <w:rsid w:val="60626D34"/>
    <w:rsid w:val="607D489E"/>
    <w:rsid w:val="609865C2"/>
    <w:rsid w:val="60AA1412"/>
    <w:rsid w:val="60D969BE"/>
    <w:rsid w:val="61046469"/>
    <w:rsid w:val="610B183C"/>
    <w:rsid w:val="611B6B1B"/>
    <w:rsid w:val="612E18F3"/>
    <w:rsid w:val="61353E0F"/>
    <w:rsid w:val="61613AC5"/>
    <w:rsid w:val="61BA4586"/>
    <w:rsid w:val="61CA3B44"/>
    <w:rsid w:val="61D640C8"/>
    <w:rsid w:val="62056C54"/>
    <w:rsid w:val="621D5FD0"/>
    <w:rsid w:val="62541811"/>
    <w:rsid w:val="62553A9B"/>
    <w:rsid w:val="62600C89"/>
    <w:rsid w:val="62606EDB"/>
    <w:rsid w:val="627535C2"/>
    <w:rsid w:val="627920B2"/>
    <w:rsid w:val="62A954D2"/>
    <w:rsid w:val="62BE327F"/>
    <w:rsid w:val="62C30561"/>
    <w:rsid w:val="632817FB"/>
    <w:rsid w:val="63355430"/>
    <w:rsid w:val="636C7D85"/>
    <w:rsid w:val="63722F67"/>
    <w:rsid w:val="637269EB"/>
    <w:rsid w:val="63965585"/>
    <w:rsid w:val="63E2484B"/>
    <w:rsid w:val="63E678B4"/>
    <w:rsid w:val="63E71BA5"/>
    <w:rsid w:val="640273E1"/>
    <w:rsid w:val="64136119"/>
    <w:rsid w:val="642F4DB7"/>
    <w:rsid w:val="64410586"/>
    <w:rsid w:val="6445786C"/>
    <w:rsid w:val="64471220"/>
    <w:rsid w:val="647734A0"/>
    <w:rsid w:val="64897997"/>
    <w:rsid w:val="64A357A5"/>
    <w:rsid w:val="64AB0C11"/>
    <w:rsid w:val="64FA4ED5"/>
    <w:rsid w:val="65146FCA"/>
    <w:rsid w:val="651E10CC"/>
    <w:rsid w:val="652A6FDB"/>
    <w:rsid w:val="6567607D"/>
    <w:rsid w:val="65686D94"/>
    <w:rsid w:val="65687CCA"/>
    <w:rsid w:val="65720049"/>
    <w:rsid w:val="65BA32BA"/>
    <w:rsid w:val="65C02314"/>
    <w:rsid w:val="65C4589D"/>
    <w:rsid w:val="65C50B76"/>
    <w:rsid w:val="65E006FC"/>
    <w:rsid w:val="66533E04"/>
    <w:rsid w:val="665E7BD6"/>
    <w:rsid w:val="666653A9"/>
    <w:rsid w:val="6685543F"/>
    <w:rsid w:val="66C13888"/>
    <w:rsid w:val="66CC181B"/>
    <w:rsid w:val="66CE0816"/>
    <w:rsid w:val="6710356F"/>
    <w:rsid w:val="671A3762"/>
    <w:rsid w:val="67403E0E"/>
    <w:rsid w:val="674343B8"/>
    <w:rsid w:val="676D551F"/>
    <w:rsid w:val="67713939"/>
    <w:rsid w:val="67AC14B0"/>
    <w:rsid w:val="67BF53A9"/>
    <w:rsid w:val="67C901BB"/>
    <w:rsid w:val="67E824DC"/>
    <w:rsid w:val="68071CEC"/>
    <w:rsid w:val="680B634F"/>
    <w:rsid w:val="68106E55"/>
    <w:rsid w:val="68223FDD"/>
    <w:rsid w:val="68567627"/>
    <w:rsid w:val="689C585B"/>
    <w:rsid w:val="68E25912"/>
    <w:rsid w:val="68E26FC0"/>
    <w:rsid w:val="68E63BC2"/>
    <w:rsid w:val="68F4424D"/>
    <w:rsid w:val="68FD6560"/>
    <w:rsid w:val="690A3030"/>
    <w:rsid w:val="69247457"/>
    <w:rsid w:val="69422667"/>
    <w:rsid w:val="69486D80"/>
    <w:rsid w:val="694F1A58"/>
    <w:rsid w:val="695E5261"/>
    <w:rsid w:val="696F24F1"/>
    <w:rsid w:val="69766FE4"/>
    <w:rsid w:val="698A4060"/>
    <w:rsid w:val="69927446"/>
    <w:rsid w:val="69C02BC4"/>
    <w:rsid w:val="69C65920"/>
    <w:rsid w:val="69E14866"/>
    <w:rsid w:val="6A076CBB"/>
    <w:rsid w:val="6A0E5DBC"/>
    <w:rsid w:val="6A2029CD"/>
    <w:rsid w:val="6A3273AF"/>
    <w:rsid w:val="6A4B5DE4"/>
    <w:rsid w:val="6A6E1092"/>
    <w:rsid w:val="6A7F1D82"/>
    <w:rsid w:val="6A800882"/>
    <w:rsid w:val="6A8838D5"/>
    <w:rsid w:val="6A9D4848"/>
    <w:rsid w:val="6ADF0BB9"/>
    <w:rsid w:val="6B1242F8"/>
    <w:rsid w:val="6B146AB5"/>
    <w:rsid w:val="6B24407D"/>
    <w:rsid w:val="6B39025F"/>
    <w:rsid w:val="6BA90006"/>
    <w:rsid w:val="6BB603FF"/>
    <w:rsid w:val="6BBD2674"/>
    <w:rsid w:val="6BC5117A"/>
    <w:rsid w:val="6BDF70C3"/>
    <w:rsid w:val="6BF276A3"/>
    <w:rsid w:val="6BF6695F"/>
    <w:rsid w:val="6C161E18"/>
    <w:rsid w:val="6C7837BE"/>
    <w:rsid w:val="6C7C228A"/>
    <w:rsid w:val="6CA2239A"/>
    <w:rsid w:val="6CBB08C6"/>
    <w:rsid w:val="6CBF175E"/>
    <w:rsid w:val="6CD2125B"/>
    <w:rsid w:val="6CE95D1F"/>
    <w:rsid w:val="6D116B85"/>
    <w:rsid w:val="6D125851"/>
    <w:rsid w:val="6D126DAD"/>
    <w:rsid w:val="6D2A351D"/>
    <w:rsid w:val="6D2C5AA6"/>
    <w:rsid w:val="6D2F3DBA"/>
    <w:rsid w:val="6D355CF9"/>
    <w:rsid w:val="6D455E38"/>
    <w:rsid w:val="6D8662F8"/>
    <w:rsid w:val="6D917944"/>
    <w:rsid w:val="6DBC68B8"/>
    <w:rsid w:val="6E0B5F73"/>
    <w:rsid w:val="6E1677B4"/>
    <w:rsid w:val="6E2E60E0"/>
    <w:rsid w:val="6E3431D3"/>
    <w:rsid w:val="6E353788"/>
    <w:rsid w:val="6E815E20"/>
    <w:rsid w:val="6E856F1F"/>
    <w:rsid w:val="6EBA3349"/>
    <w:rsid w:val="6EBD63C3"/>
    <w:rsid w:val="6ECD58F9"/>
    <w:rsid w:val="6EF3A8F4"/>
    <w:rsid w:val="6F014EF7"/>
    <w:rsid w:val="6F0B5666"/>
    <w:rsid w:val="6F2A3A59"/>
    <w:rsid w:val="6F4C7557"/>
    <w:rsid w:val="6F827E1F"/>
    <w:rsid w:val="6F8742BB"/>
    <w:rsid w:val="6FBE33DD"/>
    <w:rsid w:val="6FC47355"/>
    <w:rsid w:val="6FF944CB"/>
    <w:rsid w:val="700B342C"/>
    <w:rsid w:val="701102D6"/>
    <w:rsid w:val="7014654C"/>
    <w:rsid w:val="701B21DE"/>
    <w:rsid w:val="702F3095"/>
    <w:rsid w:val="70340B6B"/>
    <w:rsid w:val="70372A63"/>
    <w:rsid w:val="70472197"/>
    <w:rsid w:val="705838E8"/>
    <w:rsid w:val="70695629"/>
    <w:rsid w:val="70B51586"/>
    <w:rsid w:val="70FA14DC"/>
    <w:rsid w:val="70FC6D5A"/>
    <w:rsid w:val="713A4D9B"/>
    <w:rsid w:val="71516933"/>
    <w:rsid w:val="71C9438B"/>
    <w:rsid w:val="71EB232F"/>
    <w:rsid w:val="71F117FD"/>
    <w:rsid w:val="71F22395"/>
    <w:rsid w:val="720D425E"/>
    <w:rsid w:val="72161365"/>
    <w:rsid w:val="72182FA2"/>
    <w:rsid w:val="724411CB"/>
    <w:rsid w:val="727B1DFF"/>
    <w:rsid w:val="72AA1588"/>
    <w:rsid w:val="72D01829"/>
    <w:rsid w:val="72E74D21"/>
    <w:rsid w:val="72F65E47"/>
    <w:rsid w:val="73010CD0"/>
    <w:rsid w:val="730B2E93"/>
    <w:rsid w:val="73167008"/>
    <w:rsid w:val="732003D0"/>
    <w:rsid w:val="73282DB6"/>
    <w:rsid w:val="732F3A9D"/>
    <w:rsid w:val="7336526B"/>
    <w:rsid w:val="735214BE"/>
    <w:rsid w:val="735C28DB"/>
    <w:rsid w:val="736E713E"/>
    <w:rsid w:val="73785D89"/>
    <w:rsid w:val="737D0512"/>
    <w:rsid w:val="73821076"/>
    <w:rsid w:val="73AA2969"/>
    <w:rsid w:val="73AA797E"/>
    <w:rsid w:val="73AC3A40"/>
    <w:rsid w:val="73B22405"/>
    <w:rsid w:val="73BB0416"/>
    <w:rsid w:val="73CF1F2D"/>
    <w:rsid w:val="73FC1BEE"/>
    <w:rsid w:val="74041C4F"/>
    <w:rsid w:val="74120EED"/>
    <w:rsid w:val="744A0BC6"/>
    <w:rsid w:val="744D667C"/>
    <w:rsid w:val="74542A7A"/>
    <w:rsid w:val="74822716"/>
    <w:rsid w:val="7487649B"/>
    <w:rsid w:val="74A77D79"/>
    <w:rsid w:val="74BB2C8C"/>
    <w:rsid w:val="74C11593"/>
    <w:rsid w:val="74C85670"/>
    <w:rsid w:val="74CD3516"/>
    <w:rsid w:val="74EE2280"/>
    <w:rsid w:val="750D3D28"/>
    <w:rsid w:val="752D76E1"/>
    <w:rsid w:val="753B479F"/>
    <w:rsid w:val="75422BAC"/>
    <w:rsid w:val="755F7753"/>
    <w:rsid w:val="756176A1"/>
    <w:rsid w:val="757C43C3"/>
    <w:rsid w:val="757D2A12"/>
    <w:rsid w:val="75930F1E"/>
    <w:rsid w:val="75956C8B"/>
    <w:rsid w:val="75ED4AD2"/>
    <w:rsid w:val="75FC6AC3"/>
    <w:rsid w:val="76205429"/>
    <w:rsid w:val="76471064"/>
    <w:rsid w:val="76661DD9"/>
    <w:rsid w:val="76672BD9"/>
    <w:rsid w:val="76724634"/>
    <w:rsid w:val="76956B8F"/>
    <w:rsid w:val="769E7B7B"/>
    <w:rsid w:val="76D45B66"/>
    <w:rsid w:val="76E46F47"/>
    <w:rsid w:val="76FE2417"/>
    <w:rsid w:val="770A7CE0"/>
    <w:rsid w:val="771A6B24"/>
    <w:rsid w:val="771E653D"/>
    <w:rsid w:val="77385E93"/>
    <w:rsid w:val="774D14A7"/>
    <w:rsid w:val="775F6649"/>
    <w:rsid w:val="7769462C"/>
    <w:rsid w:val="7781669B"/>
    <w:rsid w:val="77B8340A"/>
    <w:rsid w:val="77E32AC1"/>
    <w:rsid w:val="77E43F55"/>
    <w:rsid w:val="77EA5CA7"/>
    <w:rsid w:val="77F0159F"/>
    <w:rsid w:val="782A7918"/>
    <w:rsid w:val="784964DE"/>
    <w:rsid w:val="78596B9E"/>
    <w:rsid w:val="786C50D0"/>
    <w:rsid w:val="788E189C"/>
    <w:rsid w:val="788E700F"/>
    <w:rsid w:val="78A44D2E"/>
    <w:rsid w:val="78C73050"/>
    <w:rsid w:val="78DA3C5F"/>
    <w:rsid w:val="798C53AB"/>
    <w:rsid w:val="79A14BA7"/>
    <w:rsid w:val="79C1605A"/>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CF2DEC"/>
    <w:rsid w:val="7AF65F04"/>
    <w:rsid w:val="7AFF017C"/>
    <w:rsid w:val="7B072853"/>
    <w:rsid w:val="7B82674E"/>
    <w:rsid w:val="7B8F6832"/>
    <w:rsid w:val="7BA10F88"/>
    <w:rsid w:val="7BB76142"/>
    <w:rsid w:val="7BC63FAD"/>
    <w:rsid w:val="7BF86312"/>
    <w:rsid w:val="7C020984"/>
    <w:rsid w:val="7C3516F4"/>
    <w:rsid w:val="7C456773"/>
    <w:rsid w:val="7C5009E7"/>
    <w:rsid w:val="7C5C4596"/>
    <w:rsid w:val="7C782806"/>
    <w:rsid w:val="7C7E0232"/>
    <w:rsid w:val="7C81587D"/>
    <w:rsid w:val="7C933A0E"/>
    <w:rsid w:val="7CA44252"/>
    <w:rsid w:val="7CC11577"/>
    <w:rsid w:val="7CCB101D"/>
    <w:rsid w:val="7CCB3D36"/>
    <w:rsid w:val="7CFC520A"/>
    <w:rsid w:val="7D2846D4"/>
    <w:rsid w:val="7D8E2F86"/>
    <w:rsid w:val="7D8F5732"/>
    <w:rsid w:val="7DA55362"/>
    <w:rsid w:val="7DB479EE"/>
    <w:rsid w:val="7DCD6635"/>
    <w:rsid w:val="7DD450B9"/>
    <w:rsid w:val="7DD51AC7"/>
    <w:rsid w:val="7DE822E6"/>
    <w:rsid w:val="7DE94A8A"/>
    <w:rsid w:val="7DF71E32"/>
    <w:rsid w:val="7E2E311D"/>
    <w:rsid w:val="7E30231E"/>
    <w:rsid w:val="7E4F632A"/>
    <w:rsid w:val="7E5A7F2A"/>
    <w:rsid w:val="7E5D1A0F"/>
    <w:rsid w:val="7E725B75"/>
    <w:rsid w:val="7EE20CE0"/>
    <w:rsid w:val="7EE36967"/>
    <w:rsid w:val="7F1575DF"/>
    <w:rsid w:val="7F166E48"/>
    <w:rsid w:val="7F4108E0"/>
    <w:rsid w:val="7F54571E"/>
    <w:rsid w:val="7F640686"/>
    <w:rsid w:val="7F9663C3"/>
    <w:rsid w:val="7F9F17FD"/>
    <w:rsid w:val="7FA16C0A"/>
    <w:rsid w:val="7FA345E5"/>
    <w:rsid w:val="7FA36C3D"/>
    <w:rsid w:val="7FAC42F9"/>
    <w:rsid w:val="7FBE0FFC"/>
    <w:rsid w:val="7FBE3A20"/>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0AD93"/>
  <w15:docId w15:val="{19367212-9AE8-48A6-B1FD-E928552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59" w:lineRule="auto"/>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nhideWhenUsed/>
    <w:qFormat/>
    <w:pPr>
      <w:spacing w:after="120"/>
    </w:pPr>
  </w:style>
  <w:style w:type="paragraph" w:styleId="TOC7">
    <w:name w:val="toc 7"/>
    <w:basedOn w:val="a"/>
    <w:next w:val="a"/>
    <w:qFormat/>
    <w:pPr>
      <w:ind w:leftChars="1200" w:left="2520"/>
    </w:pPr>
  </w:style>
  <w:style w:type="paragraph" w:styleId="a5">
    <w:name w:val="Normal Indent"/>
    <w:basedOn w:val="a"/>
    <w:qFormat/>
    <w:pPr>
      <w:ind w:firstLineChars="200" w:firstLine="200"/>
    </w:pPr>
  </w:style>
  <w:style w:type="paragraph" w:styleId="a6">
    <w:name w:val="caption"/>
    <w:basedOn w:val="a"/>
    <w:next w:val="a"/>
    <w:qFormat/>
    <w:pPr>
      <w:spacing w:before="152"/>
    </w:pPr>
    <w:rPr>
      <w:rFonts w:ascii="Arial" w:eastAsia="黑体" w:hAnsi="Arial" w:cs="Arial"/>
      <w:kern w:val="0"/>
      <w:sz w:val="20"/>
      <w:szCs w:val="20"/>
    </w:rPr>
  </w:style>
  <w:style w:type="paragraph" w:styleId="a7">
    <w:name w:val="Document Map"/>
    <w:basedOn w:val="a"/>
    <w:link w:val="a8"/>
    <w:qFormat/>
    <w:rPr>
      <w:rFonts w:ascii="宋体"/>
      <w:sz w:val="18"/>
      <w:szCs w:val="18"/>
    </w:rPr>
  </w:style>
  <w:style w:type="paragraph" w:styleId="a9">
    <w:name w:val="annotation text"/>
    <w:basedOn w:val="a"/>
    <w:link w:val="aa"/>
    <w:qFormat/>
    <w:pPr>
      <w:jc w:val="left"/>
    </w:pPr>
  </w:style>
  <w:style w:type="paragraph" w:styleId="ab">
    <w:name w:val="Body Text Indent"/>
    <w:basedOn w:val="a"/>
    <w:qFormat/>
    <w:pPr>
      <w:ind w:firstLine="630"/>
    </w:pPr>
    <w:rPr>
      <w:sz w:val="32"/>
      <w:szCs w:val="20"/>
    </w:r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c">
    <w:name w:val="Plain Text"/>
    <w:basedOn w:val="a"/>
    <w:qFormat/>
    <w:rPr>
      <w:rFonts w:ascii="宋体" w:hAnsi="Courier New"/>
    </w:rPr>
  </w:style>
  <w:style w:type="paragraph" w:styleId="TOC8">
    <w:name w:val="toc 8"/>
    <w:basedOn w:val="a"/>
    <w:next w:val="a"/>
    <w:qFormat/>
    <w:pPr>
      <w:ind w:leftChars="1400" w:left="2940"/>
    </w:p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20"/>
    </w:rPr>
  </w:style>
  <w:style w:type="paragraph" w:styleId="af1">
    <w:name w:val="header"/>
    <w:basedOn w:val="a"/>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af2">
    <w:name w:val="Subtitle"/>
    <w:basedOn w:val="a"/>
    <w:next w:val="a"/>
    <w:qFormat/>
    <w:pPr>
      <w:spacing w:before="240" w:after="60" w:line="312" w:lineRule="auto"/>
      <w:jc w:val="center"/>
      <w:outlineLvl w:val="1"/>
    </w:pPr>
    <w:rPr>
      <w:rFonts w:ascii="Arial" w:hAnsi="Arial" w:cs="Arial"/>
      <w:b/>
      <w:bCs/>
      <w:kern w:val="28"/>
      <w:sz w:val="32"/>
      <w:szCs w:val="32"/>
    </w:rPr>
  </w:style>
  <w:style w:type="paragraph" w:styleId="TOC6">
    <w:name w:val="toc 6"/>
    <w:basedOn w:val="a"/>
    <w:next w:val="a"/>
    <w:qFormat/>
    <w:pPr>
      <w:ind w:leftChars="1000" w:left="2100"/>
    </w:pPr>
  </w:style>
  <w:style w:type="paragraph" w:styleId="TOC2">
    <w:name w:val="toc 2"/>
    <w:basedOn w:val="a"/>
    <w:next w:val="a"/>
    <w:qFormat/>
    <w:pPr>
      <w:ind w:leftChars="200" w:left="420"/>
    </w:pPr>
  </w:style>
  <w:style w:type="paragraph" w:styleId="TOC9">
    <w:name w:val="toc 9"/>
    <w:basedOn w:val="a"/>
    <w:next w:val="a"/>
    <w:qFormat/>
    <w:pPr>
      <w:ind w:leftChars="1600" w:left="3360"/>
    </w:pPr>
  </w:style>
  <w:style w:type="paragraph" w:styleId="af3">
    <w:name w:val="Normal (Web)"/>
    <w:basedOn w:val="a"/>
    <w:link w:val="af4"/>
    <w:qFormat/>
    <w:pPr>
      <w:widowControl/>
      <w:spacing w:before="100" w:beforeAutospacing="1" w:after="100" w:afterAutospacing="1"/>
      <w:jc w:val="left"/>
    </w:pPr>
    <w:rPr>
      <w:rFonts w:ascii="宋体"/>
      <w:kern w:val="0"/>
      <w:sz w:val="18"/>
      <w:szCs w:val="18"/>
    </w:rPr>
  </w:style>
  <w:style w:type="paragraph" w:styleId="af5">
    <w:name w:val="annotation subject"/>
    <w:basedOn w:val="a9"/>
    <w:next w:val="a9"/>
    <w:link w:val="af6"/>
    <w:qFormat/>
    <w:rPr>
      <w:b/>
      <w:bCs/>
    </w:rPr>
  </w:style>
  <w:style w:type="paragraph" w:styleId="af7">
    <w:name w:val="Body Text First Indent"/>
    <w:basedOn w:val="a0"/>
    <w:qFormat/>
    <w:pPr>
      <w:ind w:firstLineChars="100" w:firstLine="420"/>
    </w:p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page number"/>
    <w:basedOn w:val="a1"/>
    <w:qFormat/>
    <w:rPr>
      <w:rFonts w:ascii="Calibri" w:eastAsia="宋体" w:hAnsi="Calibri" w:cs="Times New Roman"/>
    </w:rPr>
  </w:style>
  <w:style w:type="character" w:styleId="afb">
    <w:name w:val="Emphasis"/>
    <w:qFormat/>
    <w:rPr>
      <w:rFonts w:ascii="Calibri" w:eastAsia="宋体" w:hAnsi="Calibri" w:cs="Times New Roman"/>
    </w:rPr>
  </w:style>
  <w:style w:type="character" w:styleId="afc">
    <w:name w:val="Hyperlink"/>
    <w:uiPriority w:val="99"/>
    <w:unhideWhenUsed/>
    <w:qFormat/>
    <w:rPr>
      <w:rFonts w:ascii="Calibri" w:eastAsia="宋体" w:hAnsi="Calibri" w:cs="Times New Roman"/>
      <w:color w:val="0563C1"/>
      <w:u w:val="single"/>
    </w:rPr>
  </w:style>
  <w:style w:type="character" w:styleId="afd">
    <w:name w:val="annotation reference"/>
    <w:uiPriority w:val="99"/>
    <w:qFormat/>
    <w:rPr>
      <w:rFonts w:ascii="Calibri" w:eastAsia="宋体" w:hAnsi="Calibri" w:cs="Times New Roman"/>
      <w:sz w:val="21"/>
      <w:szCs w:val="21"/>
    </w:rPr>
  </w:style>
  <w:style w:type="paragraph" w:customStyle="1" w:styleId="5">
    <w:name w:val="标题 5（有编号）（绿盟科技）"/>
    <w:basedOn w:val="a"/>
    <w:next w:val="afe"/>
    <w:autoRedefine/>
    <w:qFormat/>
    <w:pPr>
      <w:keepNext/>
      <w:keepLines/>
      <w:numPr>
        <w:ilvl w:val="4"/>
        <w:numId w:val="1"/>
      </w:numPr>
      <w:spacing w:after="0" w:line="240" w:lineRule="auto"/>
      <w:jc w:val="center"/>
      <w:outlineLvl w:val="4"/>
    </w:pPr>
    <w:rPr>
      <w:rFonts w:ascii="Arial" w:eastAsia="黑体" w:hAnsi="Arial"/>
      <w:b/>
      <w:kern w:val="0"/>
      <w:sz w:val="24"/>
      <w:szCs w:val="28"/>
    </w:rPr>
  </w:style>
  <w:style w:type="paragraph" w:customStyle="1" w:styleId="afe">
    <w:name w:val="正文（绿盟科技）"/>
    <w:autoRedefine/>
    <w:qFormat/>
    <w:pPr>
      <w:spacing w:line="300" w:lineRule="auto"/>
    </w:pPr>
    <w:rPr>
      <w:rFonts w:ascii="Arial" w:hAnsi="Arial"/>
      <w:sz w:val="21"/>
      <w:szCs w:val="21"/>
    </w:rPr>
  </w:style>
  <w:style w:type="paragraph" w:customStyle="1" w:styleId="Default">
    <w:name w:val="Default"/>
    <w:next w:val="a6"/>
    <w:qFormat/>
    <w:pPr>
      <w:widowControl w:val="0"/>
      <w:autoSpaceDE w:val="0"/>
      <w:autoSpaceDN w:val="0"/>
      <w:adjustRightInd w:val="0"/>
    </w:pPr>
    <w:rPr>
      <w:rFonts w:ascii="宋体" w:cs="宋体"/>
      <w:color w:val="000000"/>
      <w:sz w:val="24"/>
      <w:szCs w:val="24"/>
    </w:rPr>
  </w:style>
  <w:style w:type="paragraph" w:customStyle="1" w:styleId="aff">
    <w:name w:val="样式"/>
    <w:link w:val="Char"/>
    <w:qFormat/>
    <w:pPr>
      <w:widowControl w:val="0"/>
      <w:autoSpaceDE w:val="0"/>
      <w:autoSpaceDN w:val="0"/>
      <w:adjustRightInd w:val="0"/>
      <w:spacing w:after="160" w:line="259" w:lineRule="auto"/>
    </w:pPr>
    <w:rPr>
      <w:rFonts w:ascii="宋体" w:hAnsi="宋体" w:cs="宋体"/>
      <w:sz w:val="24"/>
      <w:szCs w:val="24"/>
    </w:rPr>
  </w:style>
  <w:style w:type="paragraph" w:customStyle="1" w:styleId="aff0">
    <w:name w:val="正文首行缩进两字符"/>
    <w:basedOn w:val="12"/>
    <w:qFormat/>
    <w:pPr>
      <w:spacing w:line="360" w:lineRule="auto"/>
      <w:ind w:firstLineChars="200" w:firstLine="200"/>
    </w:pPr>
  </w:style>
  <w:style w:type="paragraph" w:customStyle="1" w:styleId="12">
    <w:name w:val="正文1"/>
    <w:qFormat/>
    <w:pPr>
      <w:widowControl w:val="0"/>
      <w:adjustRightInd w:val="0"/>
      <w:spacing w:after="160" w:line="312" w:lineRule="atLeast"/>
      <w:jc w:val="both"/>
      <w:textAlignment w:val="baseline"/>
    </w:pPr>
    <w:rPr>
      <w:rFonts w:ascii="宋体" w:hAnsi="Calibri"/>
      <w:sz w:val="34"/>
      <w:szCs w:val="22"/>
    </w:rPr>
  </w:style>
  <w:style w:type="paragraph" w:customStyle="1" w:styleId="13">
    <w:name w:val="样式1"/>
    <w:basedOn w:val="aff"/>
    <w:link w:val="1Char"/>
    <w:qFormat/>
    <w:pPr>
      <w:spacing w:after="0" w:line="400" w:lineRule="exact"/>
      <w:jc w:val="center"/>
    </w:pPr>
    <w:rPr>
      <w:rFonts w:ascii="仿宋" w:eastAsia="仿宋" w:hAnsi="仿宋" w:cs="Times New Roman"/>
      <w:kern w:val="2"/>
      <w:szCs w:val="28"/>
    </w:rPr>
  </w:style>
  <w:style w:type="paragraph" w:customStyle="1" w:styleId="11">
    <w:name w:val="(符号)四标题1.1"/>
    <w:basedOn w:val="a"/>
    <w:qFormat/>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21">
    <w:name w:val="样式 首行缩进:  2 字符"/>
    <w:basedOn w:val="a"/>
    <w:qFormat/>
    <w:pPr>
      <w:spacing w:line="400" w:lineRule="exact"/>
      <w:ind w:firstLineChars="200" w:firstLine="200"/>
    </w:pPr>
    <w:rPr>
      <w:rFonts w:cs="宋体"/>
      <w:sz w:val="24"/>
    </w:rPr>
  </w:style>
  <w:style w:type="paragraph" w:customStyle="1" w:styleId="aff1">
    <w:name w:val="目录"/>
    <w:basedOn w:val="a"/>
    <w:qFormat/>
    <w:pPr>
      <w:widowControl/>
      <w:spacing w:after="0" w:line="240" w:lineRule="auto"/>
      <w:jc w:val="center"/>
    </w:pPr>
    <w:rPr>
      <w:rFonts w:ascii="宋体" w:hAnsi="Times New Roman"/>
      <w:b/>
      <w:bCs/>
      <w:kern w:val="0"/>
      <w:sz w:val="36"/>
      <w:szCs w:val="36"/>
    </w:rPr>
  </w:style>
  <w:style w:type="paragraph" w:styleId="aff2">
    <w:name w:val="List Paragraph"/>
    <w:basedOn w:val="a"/>
    <w:link w:val="aff3"/>
    <w:uiPriority w:val="34"/>
    <w:qFormat/>
    <w:pPr>
      <w:ind w:firstLineChars="200" w:firstLine="420"/>
    </w:pPr>
  </w:style>
  <w:style w:type="paragraph" w:customStyle="1" w:styleId="Style2">
    <w:name w:val="_Style 2"/>
    <w:basedOn w:val="a"/>
    <w:qFormat/>
    <w:pPr>
      <w:ind w:firstLineChars="200" w:firstLine="420"/>
    </w:pPr>
    <w:rPr>
      <w:sz w:val="18"/>
      <w:szCs w:val="18"/>
    </w:rPr>
  </w:style>
  <w:style w:type="character" w:customStyle="1" w:styleId="aff3">
    <w:name w:val="列表段落 字符"/>
    <w:link w:val="aff2"/>
    <w:uiPriority w:val="34"/>
    <w:qFormat/>
    <w:rPr>
      <w:rFonts w:ascii="Calibri" w:eastAsia="宋体" w:hAnsi="Calibri" w:cs="Times New Roman"/>
      <w:kern w:val="2"/>
      <w:sz w:val="21"/>
      <w:szCs w:val="24"/>
    </w:rPr>
  </w:style>
  <w:style w:type="character" w:customStyle="1" w:styleId="10">
    <w:name w:val="标题 1 字符"/>
    <w:link w:val="1"/>
    <w:qFormat/>
    <w:rPr>
      <w:rFonts w:ascii="Calibri" w:eastAsia="宋体" w:hAnsi="Calibri" w:cs="Times New Roman"/>
      <w:b/>
      <w:bCs/>
      <w:kern w:val="44"/>
      <w:sz w:val="44"/>
      <w:szCs w:val="44"/>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idecatalog-index2">
    <w:name w:val="sidecatalog-index2"/>
    <w:qFormat/>
    <w:rPr>
      <w:rFonts w:ascii="Arail" w:eastAsia="Arail" w:hAnsi="Arail" w:cs="Arail"/>
      <w:color w:val="999999"/>
      <w:sz w:val="21"/>
      <w:szCs w:val="21"/>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fontstyle01">
    <w:name w:val="fontstyle01"/>
    <w:qFormat/>
    <w:rPr>
      <w:rFonts w:ascii="仿宋_GB2312" w:eastAsia="仿宋_GB2312" w:hAnsi="Calibri" w:cs="Times New Roman" w:hint="eastAsia"/>
      <w:color w:val="000000"/>
      <w:sz w:val="32"/>
      <w:szCs w:val="32"/>
    </w:rPr>
  </w:style>
  <w:style w:type="character" w:customStyle="1" w:styleId="a4">
    <w:name w:val="正文文本 字符"/>
    <w:link w:val="a0"/>
    <w:semiHidden/>
    <w:qFormat/>
    <w:rPr>
      <w:rFonts w:ascii="Calibri" w:eastAsia="宋体" w:hAnsi="Calibri" w:cs="Times New Roman"/>
      <w:kern w:val="2"/>
      <w:sz w:val="21"/>
      <w:szCs w:val="24"/>
    </w:rPr>
  </w:style>
  <w:style w:type="character" w:customStyle="1" w:styleId="aa">
    <w:name w:val="批注文字 字符"/>
    <w:link w:val="a9"/>
    <w:qFormat/>
    <w:rPr>
      <w:rFonts w:ascii="Calibri" w:eastAsia="宋体" w:hAnsi="Calibri" w:cs="Times New Roman"/>
      <w:kern w:val="2"/>
      <w:sz w:val="21"/>
      <w:szCs w:val="24"/>
    </w:rPr>
  </w:style>
  <w:style w:type="character" w:customStyle="1" w:styleId="ae">
    <w:name w:val="批注框文本 字符"/>
    <w:link w:val="ad"/>
    <w:qFormat/>
    <w:rPr>
      <w:rFonts w:ascii="Calibri" w:eastAsia="宋体" w:hAnsi="Calibri" w:cs="Times New Roman"/>
      <w:kern w:val="2"/>
      <w:sz w:val="18"/>
      <w:szCs w:val="18"/>
    </w:rPr>
  </w:style>
  <w:style w:type="character" w:customStyle="1" w:styleId="Char0">
    <w:name w:val="批注框文本 Char"/>
    <w:qFormat/>
    <w:rPr>
      <w:rFonts w:ascii="Calibri" w:eastAsia="宋体" w:hAnsi="Calibri" w:cs="Times New Roman"/>
      <w:kern w:val="2"/>
      <w:sz w:val="18"/>
      <w:szCs w:val="18"/>
    </w:rPr>
  </w:style>
  <w:style w:type="character" w:customStyle="1" w:styleId="a8">
    <w:name w:val="文档结构图 字符"/>
    <w:link w:val="a7"/>
    <w:qFormat/>
    <w:rPr>
      <w:rFonts w:ascii="宋体" w:eastAsia="宋体" w:hAnsi="Calibri" w:cs="Times New Roman"/>
      <w:kern w:val="2"/>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Char">
    <w:name w:val="样式 Char"/>
    <w:link w:val="aff"/>
    <w:qFormat/>
    <w:rPr>
      <w:rFonts w:ascii="宋体" w:eastAsia="宋体" w:hAnsi="宋体" w:cs="宋体"/>
      <w:sz w:val="24"/>
      <w:szCs w:val="24"/>
      <w:lang w:val="en-US" w:eastAsia="zh-CN" w:bidi="ar-SA"/>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1Char">
    <w:name w:val="样式1 Char"/>
    <w:link w:val="13"/>
    <w:qFormat/>
    <w:rPr>
      <w:rFonts w:ascii="仿宋" w:eastAsia="仿宋" w:hAnsi="仿宋" w:cs="宋体"/>
      <w:kern w:val="2"/>
      <w:sz w:val="24"/>
      <w:szCs w:val="28"/>
    </w:rPr>
  </w:style>
  <w:style w:type="character" w:customStyle="1" w:styleId="af0">
    <w:name w:val="页脚 字符"/>
    <w:link w:val="af"/>
    <w:uiPriority w:val="99"/>
    <w:qFormat/>
    <w:rPr>
      <w:rFonts w:ascii="Calibri" w:eastAsia="宋体" w:hAnsi="Calibri" w:cs="Times New Roman"/>
      <w:kern w:val="2"/>
      <w:sz w:val="18"/>
    </w:rPr>
  </w:style>
  <w:style w:type="character" w:customStyle="1" w:styleId="20">
    <w:name w:val="标题 2 字符"/>
    <w:link w:val="2"/>
    <w:qFormat/>
    <w:rPr>
      <w:rFonts w:ascii="Arial" w:eastAsia="黑体" w:hAnsi="Arial" w:cs="Times New Roman"/>
      <w:b/>
      <w:bCs/>
      <w:kern w:val="2"/>
      <w:sz w:val="32"/>
      <w:szCs w:val="32"/>
    </w:rPr>
  </w:style>
  <w:style w:type="character" w:customStyle="1" w:styleId="af4">
    <w:name w:val="普通(网站) 字符"/>
    <w:link w:val="af3"/>
    <w:qFormat/>
    <w:rPr>
      <w:rFonts w:ascii="宋体" w:eastAsia="宋体" w:hAnsi="Calibri" w:cs="Times New Roman"/>
      <w:sz w:val="18"/>
      <w:szCs w:val="18"/>
    </w:rPr>
  </w:style>
  <w:style w:type="character" w:customStyle="1" w:styleId="af6">
    <w:name w:val="批注主题 字符"/>
    <w:link w:val="af5"/>
    <w:qFormat/>
    <w:rPr>
      <w:rFonts w:ascii="Calibri" w:eastAsia="宋体" w:hAnsi="Calibri" w:cs="Times New Roman"/>
      <w:b/>
      <w:bCs/>
      <w:kern w:val="2"/>
      <w:sz w:val="21"/>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71">
    <w:name w:val="font71"/>
    <w:basedOn w:val="a1"/>
    <w:qFormat/>
    <w:rPr>
      <w:rFonts w:ascii="微软雅黑" w:eastAsia="微软雅黑" w:hAnsi="微软雅黑" w:cs="微软雅黑"/>
      <w:color w:val="auto"/>
      <w:sz w:val="28"/>
      <w:szCs w:val="28"/>
      <w:u w:val="none"/>
    </w:rPr>
  </w:style>
  <w:style w:type="character" w:customStyle="1" w:styleId="font61">
    <w:name w:val="font61"/>
    <w:basedOn w:val="a1"/>
    <w:qFormat/>
    <w:rPr>
      <w:rFonts w:ascii="方正仿宋_GBK" w:eastAsia="方正仿宋_GBK" w:hAnsi="方正仿宋_GBK" w:cs="方正仿宋_GBK" w:hint="eastAsia"/>
      <w:color w:val="auto"/>
      <w:sz w:val="28"/>
      <w:szCs w:val="28"/>
      <w:u w:val="none"/>
    </w:rPr>
  </w:style>
  <w:style w:type="character" w:customStyle="1" w:styleId="font81">
    <w:name w:val="font81"/>
    <w:basedOn w:val="a1"/>
    <w:qFormat/>
    <w:rPr>
      <w:rFonts w:ascii="Calibri" w:hAnsi="Calibri" w:cs="Calibri"/>
      <w:color w:val="auto"/>
      <w:sz w:val="28"/>
      <w:szCs w:val="28"/>
      <w:u w:val="none"/>
    </w:rPr>
  </w:style>
  <w:style w:type="paragraph" w:customStyle="1" w:styleId="null3">
    <w:name w:val="null3"/>
    <w:basedOn w:val="a"/>
    <w:qFormat/>
    <w:pPr>
      <w:widowControl/>
      <w:spacing w:after="0" w:line="240" w:lineRule="auto"/>
      <w:jc w:val="left"/>
    </w:pPr>
    <w:rPr>
      <w:rFonts w:hint="eastAsia"/>
      <w:kern w:val="0"/>
      <w:sz w:val="24"/>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Calibri" w:eastAsia="宋体"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E57D047-DBEA-4B19-B7E1-DEE8E8C01C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2026-06-04T05:30:00Z</cp:lastPrinted>
  <dcterms:created xsi:type="dcterms:W3CDTF">2026-06-12T01:37:00Z</dcterms:created>
  <dcterms:modified xsi:type="dcterms:W3CDTF">2026-06-12T01:37:00Z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591E21462DFD49839535F2A7C4FEB89F_13</vt:lpwstr>
  </property>
  <property fmtid="{D5CDD505-2E9C-101B-9397-08002B2CF9AE}" pid="4" name="KSOTemplateDocerSaveRecord">
    <vt:lpwstr>eyJoZGlkIjoiOThmZmZiN2Y1M2I0Nzk2N2RmYmE1YTlmNTQ2NDI4MzgiLCJ1c2VySWQiOiI1MzkxMjY3MTAifQ==</vt:lpwstr>
  </property>
</Properties>
</file>